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8FC22E4" w14:textId="34B92637" w:rsidR="008160D5" w:rsidRPr="008160D5" w:rsidRDefault="008160D5" w:rsidP="008160D5">
      <w:pPr>
        <w:rPr>
          <w:b/>
          <w:szCs w:val="22"/>
          <w:lang w:val="en-US"/>
        </w:rPr>
      </w:pPr>
      <w:r w:rsidRPr="008160D5">
        <w:rPr>
          <w:lang w:val="en-US"/>
        </w:rPr>
        <w:t xml:space="preserve">Author: </w:t>
      </w:r>
      <w:r>
        <w:rPr>
          <w:lang w:val="en-US"/>
        </w:rPr>
        <w:t>Bo Ottersten</w:t>
      </w:r>
      <w:r w:rsidRPr="008160D5">
        <w:rPr>
          <w:lang w:val="en-US"/>
        </w:rPr>
        <w:t xml:space="preserve">, </w:t>
      </w:r>
      <w:r>
        <w:rPr>
          <w:lang w:val="en-US"/>
        </w:rPr>
        <w:t>Business Development</w:t>
      </w:r>
      <w:r w:rsidRPr="008160D5">
        <w:rPr>
          <w:lang w:val="en-US"/>
        </w:rPr>
        <w:t xml:space="preserve"> Manager, </w:t>
      </w:r>
      <w:r>
        <w:rPr>
          <w:lang w:val="en-US"/>
        </w:rPr>
        <w:t>Laboratory Portfolio</w:t>
      </w:r>
    </w:p>
    <w:p w14:paraId="38DD4A33" w14:textId="5530B2D0" w:rsidR="00681082" w:rsidRPr="00D813D7" w:rsidRDefault="00681082" w:rsidP="00681082">
      <w:pPr>
        <w:pStyle w:val="Heading2"/>
        <w:rPr>
          <w:rFonts w:cs="E+H Serif"/>
          <w:b/>
          <w:noProof/>
          <w:color w:val="A8005C"/>
          <w:sz w:val="48"/>
          <w:szCs w:val="28"/>
          <w:lang w:val="en-US"/>
        </w:rPr>
      </w:pPr>
      <w:r w:rsidRPr="00D813D7">
        <w:rPr>
          <w:rFonts w:cs="E+H Serif"/>
          <w:b/>
          <w:noProof/>
          <w:color w:val="A8005C"/>
          <w:sz w:val="48"/>
          <w:lang w:val="en-US"/>
        </w:rPr>
        <w:t>Reliable measured values</w:t>
      </w:r>
      <w:r w:rsidR="00192915">
        <w:rPr>
          <w:rFonts w:cs="E+H Serif"/>
          <w:b/>
          <w:noProof/>
          <w:color w:val="A8005C"/>
          <w:sz w:val="48"/>
          <w:lang w:val="en-US"/>
        </w:rPr>
        <w:t xml:space="preserve"> </w:t>
      </w:r>
      <w:r w:rsidRPr="00D813D7">
        <w:rPr>
          <w:rFonts w:cs="E+H Serif"/>
          <w:b/>
          <w:noProof/>
          <w:color w:val="A8005C"/>
          <w:sz w:val="48"/>
          <w:lang w:val="en-US"/>
        </w:rPr>
        <w:t>—</w:t>
      </w:r>
      <w:r w:rsidR="00192915">
        <w:rPr>
          <w:rFonts w:cs="E+H Serif"/>
          <w:b/>
          <w:noProof/>
          <w:color w:val="A8005C"/>
          <w:sz w:val="48"/>
          <w:lang w:val="en-US"/>
        </w:rPr>
        <w:t xml:space="preserve"> </w:t>
      </w:r>
      <w:r w:rsidRPr="00D813D7">
        <w:rPr>
          <w:rFonts w:cs="E+H Serif"/>
          <w:b/>
          <w:noProof/>
          <w:color w:val="A8005C"/>
          <w:sz w:val="48"/>
          <w:lang w:val="en-US"/>
        </w:rPr>
        <w:t>anytime and anywhere</w:t>
      </w:r>
      <w:r w:rsidR="00DF611D">
        <w:rPr>
          <w:rFonts w:cs="E+H Serif"/>
          <w:b/>
          <w:noProof/>
          <w:color w:val="A8005C"/>
          <w:sz w:val="48"/>
          <w:lang w:val="en-US"/>
        </w:rPr>
        <w:t>, from lab to process</w:t>
      </w:r>
    </w:p>
    <w:p w14:paraId="1C745FB2" w14:textId="38BD4400" w:rsidR="00681082" w:rsidRDefault="009E06A2" w:rsidP="00681082">
      <w:pPr>
        <w:keepLines/>
        <w:rPr>
          <w:rFonts w:eastAsiaTheme="majorEastAsia" w:cs="E+H Serif"/>
          <w:color w:val="506671"/>
          <w:sz w:val="28"/>
          <w:lang w:val="en-US"/>
        </w:rPr>
      </w:pPr>
      <w:r>
        <w:rPr>
          <w:rFonts w:eastAsiaTheme="majorEastAsia" w:cs="E+H Serif"/>
          <w:color w:val="506671"/>
          <w:sz w:val="28"/>
          <w:lang w:val="en-US"/>
        </w:rPr>
        <w:t>On-line measur</w:t>
      </w:r>
      <w:r w:rsidR="00CB1E48">
        <w:rPr>
          <w:rFonts w:eastAsiaTheme="majorEastAsia" w:cs="E+H Serif"/>
          <w:color w:val="506671"/>
          <w:sz w:val="28"/>
          <w:lang w:val="en-US"/>
        </w:rPr>
        <w:t>ed</w:t>
      </w:r>
      <w:r>
        <w:rPr>
          <w:rFonts w:eastAsiaTheme="majorEastAsia" w:cs="E+H Serif"/>
          <w:color w:val="506671"/>
          <w:sz w:val="28"/>
          <w:lang w:val="en-US"/>
        </w:rPr>
        <w:t xml:space="preserve"> values </w:t>
      </w:r>
      <w:r w:rsidR="00CB1E48">
        <w:rPr>
          <w:rFonts w:eastAsiaTheme="majorEastAsia" w:cs="E+H Serif"/>
          <w:color w:val="506671"/>
          <w:sz w:val="28"/>
          <w:lang w:val="en-US"/>
        </w:rPr>
        <w:t xml:space="preserve">commonly </w:t>
      </w:r>
      <w:r>
        <w:rPr>
          <w:rFonts w:eastAsiaTheme="majorEastAsia" w:cs="E+H Serif"/>
          <w:color w:val="506671"/>
          <w:sz w:val="28"/>
          <w:lang w:val="en-US"/>
        </w:rPr>
        <w:t>need verification by grab sample analys</w:t>
      </w:r>
      <w:r w:rsidR="000569F2">
        <w:rPr>
          <w:rFonts w:eastAsiaTheme="majorEastAsia" w:cs="E+H Serif"/>
          <w:color w:val="506671"/>
          <w:sz w:val="28"/>
          <w:lang w:val="en-US"/>
        </w:rPr>
        <w:t>i</w:t>
      </w:r>
      <w:r>
        <w:rPr>
          <w:rFonts w:eastAsiaTheme="majorEastAsia" w:cs="E+H Serif"/>
          <w:color w:val="506671"/>
          <w:sz w:val="28"/>
          <w:lang w:val="en-US"/>
        </w:rPr>
        <w:t xml:space="preserve">s in the laboratory. This is a challenge for many operators and laboratory </w:t>
      </w:r>
      <w:r w:rsidR="00DF611D">
        <w:rPr>
          <w:rFonts w:eastAsiaTheme="majorEastAsia" w:cs="E+H Serif"/>
          <w:color w:val="506671"/>
          <w:sz w:val="28"/>
          <w:lang w:val="en-US"/>
        </w:rPr>
        <w:t>workers</w:t>
      </w:r>
      <w:r>
        <w:rPr>
          <w:rFonts w:eastAsiaTheme="majorEastAsia" w:cs="E+H Serif"/>
          <w:color w:val="506671"/>
          <w:sz w:val="28"/>
          <w:lang w:val="en-US"/>
        </w:rPr>
        <w:t xml:space="preserve"> </w:t>
      </w:r>
      <w:r w:rsidR="006103CC">
        <w:rPr>
          <w:rFonts w:eastAsiaTheme="majorEastAsia" w:cs="E+H Serif"/>
          <w:color w:val="506671"/>
          <w:sz w:val="28"/>
          <w:lang w:val="en-US"/>
        </w:rPr>
        <w:t>due to</w:t>
      </w:r>
      <w:r w:rsidR="00BF271B">
        <w:rPr>
          <w:rFonts w:eastAsiaTheme="majorEastAsia" w:cs="E+H Serif"/>
          <w:color w:val="506671"/>
          <w:sz w:val="28"/>
          <w:lang w:val="en-US"/>
        </w:rPr>
        <w:t xml:space="preserve"> </w:t>
      </w:r>
      <w:r>
        <w:rPr>
          <w:rFonts w:eastAsiaTheme="majorEastAsia" w:cs="E+H Serif"/>
          <w:color w:val="506671"/>
          <w:sz w:val="28"/>
          <w:lang w:val="en-US"/>
        </w:rPr>
        <w:t xml:space="preserve">measurement </w:t>
      </w:r>
      <w:r w:rsidR="006103CC">
        <w:rPr>
          <w:rFonts w:eastAsiaTheme="majorEastAsia" w:cs="E+H Serif"/>
          <w:color w:val="506671"/>
          <w:sz w:val="28"/>
          <w:lang w:val="en-US"/>
        </w:rPr>
        <w:t>discrepancies</w:t>
      </w:r>
      <w:r w:rsidR="00E57111">
        <w:rPr>
          <w:rFonts w:eastAsiaTheme="majorEastAsia" w:cs="E+H Serif"/>
          <w:color w:val="506671"/>
          <w:sz w:val="28"/>
          <w:lang w:val="en-US"/>
        </w:rPr>
        <w:t xml:space="preserve"> that arise from different sensors, variable algorithms or varying ambient conditions</w:t>
      </w:r>
      <w:r w:rsidR="006103CC">
        <w:rPr>
          <w:rFonts w:eastAsiaTheme="majorEastAsia" w:cs="E+H Serif"/>
          <w:color w:val="506671"/>
          <w:sz w:val="28"/>
          <w:lang w:val="en-US"/>
        </w:rPr>
        <w:t xml:space="preserve">. </w:t>
      </w:r>
      <w:r w:rsidR="00DC0480">
        <w:rPr>
          <w:rFonts w:eastAsiaTheme="majorEastAsia" w:cs="E+H Serif"/>
          <w:color w:val="506671"/>
          <w:sz w:val="28"/>
          <w:lang w:val="en-US"/>
        </w:rPr>
        <w:t>T</w:t>
      </w:r>
      <w:r>
        <w:rPr>
          <w:rFonts w:eastAsiaTheme="majorEastAsia" w:cs="E+H Serif"/>
          <w:color w:val="506671"/>
          <w:sz w:val="28"/>
          <w:lang w:val="en-US"/>
        </w:rPr>
        <w:t>he</w:t>
      </w:r>
      <w:r w:rsidR="00681082" w:rsidRPr="00D813D7">
        <w:rPr>
          <w:rFonts w:eastAsiaTheme="majorEastAsia" w:cs="E+H Serif"/>
          <w:color w:val="506671"/>
          <w:sz w:val="28"/>
          <w:lang w:val="en-US"/>
        </w:rPr>
        <w:t xml:space="preserve"> multiparameter handheld instrument from Endress+Hauser</w:t>
      </w:r>
      <w:r>
        <w:rPr>
          <w:rFonts w:eastAsiaTheme="majorEastAsia" w:cs="E+H Serif"/>
          <w:color w:val="506671"/>
          <w:sz w:val="28"/>
          <w:lang w:val="en-US"/>
        </w:rPr>
        <w:t xml:space="preserve"> </w:t>
      </w:r>
      <w:r w:rsidR="004549E9" w:rsidRPr="004549E9">
        <w:rPr>
          <w:rFonts w:eastAsiaTheme="majorEastAsia" w:cs="E+H Serif"/>
          <w:color w:val="506671"/>
          <w:sz w:val="28"/>
          <w:lang w:val="en-US"/>
        </w:rPr>
        <w:t xml:space="preserve">provides values you can trust and </w:t>
      </w:r>
      <w:r w:rsidR="00DF611D" w:rsidRPr="00D813D7">
        <w:rPr>
          <w:rFonts w:eastAsiaTheme="majorEastAsia" w:cs="E+H Serif"/>
          <w:color w:val="506671"/>
          <w:sz w:val="28"/>
          <w:lang w:val="en-US"/>
        </w:rPr>
        <w:t>enable</w:t>
      </w:r>
      <w:r w:rsidR="00DC0480">
        <w:rPr>
          <w:rFonts w:eastAsiaTheme="majorEastAsia" w:cs="E+H Serif"/>
          <w:color w:val="506671"/>
          <w:sz w:val="28"/>
          <w:lang w:val="en-US"/>
        </w:rPr>
        <w:t>s</w:t>
      </w:r>
      <w:r w:rsidR="00681082" w:rsidRPr="00D813D7">
        <w:rPr>
          <w:rFonts w:eastAsiaTheme="majorEastAsia" w:cs="E+H Serif"/>
          <w:color w:val="506671"/>
          <w:sz w:val="28"/>
          <w:lang w:val="en-US"/>
        </w:rPr>
        <w:t xml:space="preserve"> easy and reliable </w:t>
      </w:r>
      <w:r w:rsidR="0042762B">
        <w:rPr>
          <w:rFonts w:eastAsiaTheme="majorEastAsia" w:cs="E+H Serif"/>
          <w:color w:val="506671"/>
          <w:sz w:val="28"/>
          <w:lang w:val="en-US"/>
        </w:rPr>
        <w:t>control and verification</w:t>
      </w:r>
      <w:r w:rsidR="00681082" w:rsidRPr="00D813D7">
        <w:rPr>
          <w:rFonts w:eastAsiaTheme="majorEastAsia" w:cs="E+H Serif"/>
          <w:color w:val="506671"/>
          <w:sz w:val="28"/>
          <w:lang w:val="en-US"/>
        </w:rPr>
        <w:t xml:space="preserve">. </w:t>
      </w:r>
      <w:bookmarkStart w:id="0" w:name="_Hlk33174562"/>
      <w:r w:rsidR="00681082" w:rsidRPr="00D813D7">
        <w:rPr>
          <w:rFonts w:eastAsiaTheme="majorEastAsia" w:cs="E+H Serif"/>
          <w:color w:val="506671"/>
          <w:sz w:val="28"/>
          <w:lang w:val="en-US"/>
        </w:rPr>
        <w:t xml:space="preserve">Whether it's </w:t>
      </w:r>
      <w:r>
        <w:rPr>
          <w:rFonts w:eastAsiaTheme="majorEastAsia" w:cs="E+H Serif"/>
          <w:color w:val="506671"/>
          <w:sz w:val="28"/>
          <w:lang w:val="en-US"/>
        </w:rPr>
        <w:t>done in the</w:t>
      </w:r>
      <w:r w:rsidR="00681082" w:rsidRPr="00D813D7">
        <w:rPr>
          <w:rFonts w:eastAsiaTheme="majorEastAsia" w:cs="E+H Serif"/>
          <w:color w:val="506671"/>
          <w:sz w:val="28"/>
          <w:lang w:val="en-US"/>
        </w:rPr>
        <w:t xml:space="preserve"> lab or </w:t>
      </w:r>
      <w:r w:rsidR="00681082">
        <w:rPr>
          <w:rFonts w:eastAsiaTheme="majorEastAsia" w:cs="E+H Serif"/>
          <w:color w:val="506671"/>
          <w:sz w:val="28"/>
          <w:lang w:val="en-US"/>
        </w:rPr>
        <w:t>in</w:t>
      </w:r>
      <w:r w:rsidR="00681082" w:rsidRPr="00D813D7">
        <w:rPr>
          <w:rFonts w:eastAsiaTheme="majorEastAsia" w:cs="E+H Serif"/>
          <w:color w:val="506671"/>
          <w:sz w:val="28"/>
          <w:lang w:val="en-US"/>
        </w:rPr>
        <w:t xml:space="preserve"> </w:t>
      </w:r>
      <w:r w:rsidR="00681082">
        <w:rPr>
          <w:rFonts w:eastAsiaTheme="majorEastAsia" w:cs="E+H Serif"/>
          <w:color w:val="506671"/>
          <w:sz w:val="28"/>
          <w:lang w:val="en-US"/>
        </w:rPr>
        <w:t>the field</w:t>
      </w:r>
      <w:r w:rsidR="007A3CE3">
        <w:rPr>
          <w:rFonts w:eastAsiaTheme="majorEastAsia" w:cs="E+H Serif"/>
          <w:color w:val="506671"/>
          <w:sz w:val="28"/>
          <w:lang w:val="en-US"/>
        </w:rPr>
        <w:t xml:space="preserve"> at the sampling point</w:t>
      </w:r>
      <w:r w:rsidR="00681082" w:rsidRPr="00D813D7">
        <w:rPr>
          <w:rFonts w:eastAsiaTheme="majorEastAsia" w:cs="E+H Serif"/>
          <w:color w:val="506671"/>
          <w:sz w:val="28"/>
          <w:lang w:val="en-US"/>
        </w:rPr>
        <w:t>, the Liquiline Mobile CML18 can be used in a wide range of applications and</w:t>
      </w:r>
      <w:r w:rsidR="00DF611D">
        <w:rPr>
          <w:rFonts w:eastAsiaTheme="majorEastAsia" w:cs="E+H Serif"/>
          <w:color w:val="506671"/>
          <w:sz w:val="28"/>
          <w:lang w:val="en-US"/>
        </w:rPr>
        <w:t xml:space="preserve"> it</w:t>
      </w:r>
      <w:r w:rsidR="00681082" w:rsidRPr="00D813D7">
        <w:rPr>
          <w:rFonts w:eastAsiaTheme="majorEastAsia" w:cs="E+H Serif"/>
          <w:color w:val="506671"/>
          <w:sz w:val="28"/>
          <w:lang w:val="en-US"/>
        </w:rPr>
        <w:t xml:space="preserve"> fits in any shirt pocket. </w:t>
      </w:r>
    </w:p>
    <w:bookmarkEnd w:id="0"/>
    <w:p w14:paraId="570DDB81" w14:textId="4FE6878B" w:rsidR="00E57111" w:rsidRDefault="00DB3ABA" w:rsidP="00E57111">
      <w:pPr>
        <w:keepLines/>
        <w:rPr>
          <w:rFonts w:cs="E+H Serif"/>
          <w:color w:val="000000"/>
          <w:lang w:val="en-US"/>
        </w:rPr>
      </w:pPr>
      <w:r>
        <w:rPr>
          <w:rFonts w:cs="E+H Serif"/>
          <w:color w:val="000000"/>
          <w:lang w:val="en-US"/>
        </w:rPr>
        <w:t xml:space="preserve">The </w:t>
      </w:r>
      <w:r w:rsidR="00E57111">
        <w:rPr>
          <w:rFonts w:cs="E+H Serif"/>
          <w:color w:val="000000"/>
          <w:lang w:val="en-US"/>
        </w:rPr>
        <w:t>L</w:t>
      </w:r>
      <w:r w:rsidR="00E57111" w:rsidRPr="00D813D7">
        <w:rPr>
          <w:rFonts w:cs="E+H Serif"/>
          <w:color w:val="000000"/>
          <w:lang w:val="en-US"/>
        </w:rPr>
        <w:t>iquiline Mobile CML</w:t>
      </w:r>
      <w:r>
        <w:rPr>
          <w:rFonts w:cs="E+H Serif"/>
          <w:color w:val="000000"/>
          <w:lang w:val="en-US"/>
        </w:rPr>
        <w:t xml:space="preserve">18 </w:t>
      </w:r>
      <w:r w:rsidR="00671887">
        <w:rPr>
          <w:rFonts w:cs="E+H Serif"/>
          <w:color w:val="000000"/>
          <w:lang w:val="en-US"/>
        </w:rPr>
        <w:t>handheld instrument</w:t>
      </w:r>
      <w:r>
        <w:rPr>
          <w:rFonts w:cs="E+H Serif"/>
          <w:color w:val="000000"/>
          <w:lang w:val="en-US"/>
        </w:rPr>
        <w:t xml:space="preserve"> </w:t>
      </w:r>
      <w:r w:rsidR="00E57111" w:rsidRPr="00D813D7">
        <w:rPr>
          <w:rFonts w:cs="E+H Serif"/>
          <w:color w:val="000000"/>
          <w:lang w:val="en-US"/>
        </w:rPr>
        <w:t>measure</w:t>
      </w:r>
      <w:r w:rsidR="00E57111">
        <w:rPr>
          <w:rFonts w:cs="E+H Serif"/>
          <w:color w:val="000000"/>
          <w:lang w:val="en-US"/>
        </w:rPr>
        <w:t>s</w:t>
      </w:r>
      <w:r w:rsidR="00E57111" w:rsidRPr="00D813D7">
        <w:rPr>
          <w:rFonts w:cs="E+H Serif"/>
          <w:color w:val="000000"/>
          <w:lang w:val="en-US"/>
        </w:rPr>
        <w:t xml:space="preserve"> pH, ORP, conductivity and dissolved oxygen</w:t>
      </w:r>
      <w:r w:rsidR="00E57111">
        <w:rPr>
          <w:rFonts w:cs="E+H Serif"/>
          <w:color w:val="000000"/>
          <w:lang w:val="en-US"/>
        </w:rPr>
        <w:t xml:space="preserve"> </w:t>
      </w:r>
      <w:r w:rsidR="00E57111" w:rsidRPr="00D813D7">
        <w:rPr>
          <w:rFonts w:cs="E+H Serif"/>
          <w:color w:val="000000"/>
          <w:lang w:val="en-US"/>
        </w:rPr>
        <w:t>—</w:t>
      </w:r>
      <w:r w:rsidR="00E57111">
        <w:rPr>
          <w:rFonts w:cs="E+H Serif"/>
          <w:color w:val="000000"/>
          <w:lang w:val="en-US"/>
        </w:rPr>
        <w:t xml:space="preserve"> </w:t>
      </w:r>
      <w:r w:rsidR="0074459F">
        <w:rPr>
          <w:rFonts w:cs="E+H Serif"/>
          <w:color w:val="000000"/>
          <w:lang w:val="en-US"/>
        </w:rPr>
        <w:t>four</w:t>
      </w:r>
      <w:r w:rsidR="00E57111">
        <w:rPr>
          <w:rFonts w:cs="E+H Serif"/>
          <w:color w:val="000000"/>
          <w:lang w:val="en-US"/>
        </w:rPr>
        <w:t xml:space="preserve"> parameters in </w:t>
      </w:r>
      <w:r w:rsidR="00E57111" w:rsidRPr="00D813D7">
        <w:rPr>
          <w:rFonts w:cs="E+H Serif"/>
          <w:color w:val="000000"/>
          <w:lang w:val="en-US"/>
        </w:rPr>
        <w:t xml:space="preserve">just one device. </w:t>
      </w:r>
      <w:r>
        <w:rPr>
          <w:rFonts w:cs="E+H Serif"/>
          <w:color w:val="000000"/>
          <w:lang w:val="en-US"/>
        </w:rPr>
        <w:t>It</w:t>
      </w:r>
      <w:r w:rsidRPr="00201A57">
        <w:rPr>
          <w:rFonts w:cs="E+H Serif"/>
          <w:color w:val="000000"/>
          <w:lang w:val="en-US"/>
        </w:rPr>
        <w:t xml:space="preserve"> utilizes rel</w:t>
      </w:r>
      <w:r>
        <w:rPr>
          <w:rFonts w:cs="E+H Serif"/>
          <w:color w:val="000000"/>
          <w:lang w:val="en-US"/>
        </w:rPr>
        <w:t>i</w:t>
      </w:r>
      <w:r w:rsidRPr="00201A57">
        <w:rPr>
          <w:rFonts w:cs="E+H Serif"/>
          <w:color w:val="000000"/>
          <w:lang w:val="en-US"/>
        </w:rPr>
        <w:t>able Memosens technology that converts all sensor sig</w:t>
      </w:r>
      <w:r>
        <w:rPr>
          <w:rFonts w:cs="E+H Serif"/>
          <w:color w:val="000000"/>
          <w:lang w:val="en-US"/>
        </w:rPr>
        <w:t>n</w:t>
      </w:r>
      <w:r w:rsidRPr="00201A57">
        <w:rPr>
          <w:rFonts w:cs="E+H Serif"/>
          <w:color w:val="000000"/>
          <w:lang w:val="en-US"/>
        </w:rPr>
        <w:t xml:space="preserve">als to robust digital signals that are not affected by moisture or other environmental influences, </w:t>
      </w:r>
      <w:r>
        <w:rPr>
          <w:rFonts w:cs="E+H Serif"/>
          <w:color w:val="000000"/>
          <w:lang w:val="en-US"/>
        </w:rPr>
        <w:t>ensuring</w:t>
      </w:r>
      <w:r w:rsidRPr="00201A57">
        <w:rPr>
          <w:rFonts w:cs="E+H Serif"/>
          <w:color w:val="000000"/>
          <w:lang w:val="en-US"/>
        </w:rPr>
        <w:t xml:space="preserve"> 100% data integrity.</w:t>
      </w:r>
      <w:r>
        <w:rPr>
          <w:rFonts w:cs="E+H Serif"/>
          <w:color w:val="000000"/>
          <w:lang w:val="en-US"/>
        </w:rPr>
        <w:t xml:space="preserve"> In addition, the</w:t>
      </w:r>
      <w:r w:rsidR="00E57111" w:rsidRPr="00D813D7">
        <w:rPr>
          <w:rFonts w:cs="E+H Serif"/>
          <w:color w:val="000000"/>
          <w:lang w:val="en-US"/>
        </w:rPr>
        <w:t xml:space="preserve"> Memosens technology</w:t>
      </w:r>
      <w:r>
        <w:rPr>
          <w:rFonts w:cs="E+H Serif"/>
          <w:color w:val="000000"/>
          <w:lang w:val="en-US"/>
        </w:rPr>
        <w:t xml:space="preserve"> makes</w:t>
      </w:r>
      <w:r w:rsidR="00E57111" w:rsidRPr="00D813D7">
        <w:rPr>
          <w:rFonts w:cs="E+H Serif"/>
          <w:color w:val="000000"/>
          <w:lang w:val="en-US"/>
        </w:rPr>
        <w:t xml:space="preserve"> switching between different sensors </w:t>
      </w:r>
      <w:r w:rsidR="00E57111">
        <w:rPr>
          <w:rFonts w:cs="E+H Serif"/>
          <w:color w:val="000000"/>
          <w:lang w:val="en-US"/>
        </w:rPr>
        <w:t>easy</w:t>
      </w:r>
      <w:r w:rsidR="00E57111" w:rsidRPr="00D813D7">
        <w:rPr>
          <w:rFonts w:cs="E+H Serif"/>
          <w:color w:val="000000"/>
          <w:lang w:val="en-US"/>
        </w:rPr>
        <w:t xml:space="preserve">. </w:t>
      </w:r>
      <w:r w:rsidR="00E57111">
        <w:rPr>
          <w:rFonts w:cs="E+H Serif"/>
          <w:color w:val="000000"/>
          <w:lang w:val="en-US"/>
        </w:rPr>
        <w:t xml:space="preserve">After replacing </w:t>
      </w:r>
      <w:r w:rsidR="00E57111" w:rsidRPr="00D813D7">
        <w:rPr>
          <w:rFonts w:cs="E+H Serif"/>
          <w:color w:val="000000"/>
          <w:lang w:val="en-US"/>
        </w:rPr>
        <w:t>the sensor</w:t>
      </w:r>
      <w:r w:rsidR="00E57111">
        <w:rPr>
          <w:rFonts w:cs="E+H Serif"/>
          <w:color w:val="000000"/>
          <w:lang w:val="en-US"/>
        </w:rPr>
        <w:t>, t</w:t>
      </w:r>
      <w:r w:rsidR="00E57111" w:rsidRPr="00D813D7">
        <w:rPr>
          <w:rFonts w:cs="E+H Serif"/>
          <w:color w:val="000000"/>
          <w:lang w:val="en-US"/>
        </w:rPr>
        <w:t>he device immediately detects which sensor is connected, automatically loads the saved sensor data and displays the correct measured value.</w:t>
      </w:r>
      <w:r w:rsidR="00E57111">
        <w:rPr>
          <w:rFonts w:cs="E+H Serif"/>
          <w:color w:val="000000"/>
          <w:lang w:val="en-US"/>
        </w:rPr>
        <w:t xml:space="preserve"> Operation of t</w:t>
      </w:r>
      <w:r w:rsidR="00E57111" w:rsidRPr="00D813D7">
        <w:rPr>
          <w:rFonts w:cs="E+H Serif"/>
          <w:color w:val="000000"/>
          <w:lang w:val="en-US"/>
        </w:rPr>
        <w:t xml:space="preserve">he </w:t>
      </w:r>
      <w:r w:rsidR="00E57111">
        <w:rPr>
          <w:rFonts w:cs="E+H Serif"/>
          <w:color w:val="000000"/>
          <w:lang w:val="en-US"/>
        </w:rPr>
        <w:t>portable instrument</w:t>
      </w:r>
      <w:r w:rsidR="00E57111" w:rsidRPr="00D813D7">
        <w:rPr>
          <w:rFonts w:cs="E+H Serif"/>
          <w:color w:val="000000"/>
          <w:lang w:val="en-US"/>
        </w:rPr>
        <w:t xml:space="preserve"> </w:t>
      </w:r>
      <w:r w:rsidR="00E57111">
        <w:rPr>
          <w:rFonts w:cs="E+H Serif"/>
          <w:color w:val="000000"/>
          <w:lang w:val="en-US"/>
        </w:rPr>
        <w:t xml:space="preserve">is </w:t>
      </w:r>
      <w:r w:rsidR="00D81CBB">
        <w:rPr>
          <w:rFonts w:cs="E+H Serif"/>
          <w:color w:val="000000"/>
          <w:lang w:val="en-US"/>
        </w:rPr>
        <w:t xml:space="preserve">easy and </w:t>
      </w:r>
      <w:r w:rsidR="00E57111">
        <w:rPr>
          <w:rFonts w:cs="E+H Serif"/>
          <w:color w:val="000000"/>
          <w:lang w:val="en-US"/>
        </w:rPr>
        <w:t>intuitive</w:t>
      </w:r>
      <w:r w:rsidR="00E57111" w:rsidRPr="00D813D7">
        <w:rPr>
          <w:rFonts w:cs="E+H Serif"/>
          <w:color w:val="000000"/>
          <w:lang w:val="en-US"/>
        </w:rPr>
        <w:t xml:space="preserve"> using the SmartBlue app</w:t>
      </w:r>
      <w:r>
        <w:rPr>
          <w:rFonts w:cs="E+H Serif"/>
          <w:color w:val="000000"/>
          <w:lang w:val="en-US"/>
        </w:rPr>
        <w:t xml:space="preserve"> </w:t>
      </w:r>
      <w:r w:rsidRPr="00D813D7">
        <w:rPr>
          <w:rFonts w:cs="E+H Serif"/>
          <w:color w:val="000000"/>
          <w:lang w:val="en-US"/>
        </w:rPr>
        <w:t xml:space="preserve">on </w:t>
      </w:r>
      <w:r>
        <w:rPr>
          <w:rFonts w:cs="E+H Serif"/>
          <w:color w:val="000000"/>
          <w:lang w:val="en-US"/>
        </w:rPr>
        <w:t>a</w:t>
      </w:r>
      <w:r w:rsidRPr="00D813D7">
        <w:rPr>
          <w:rFonts w:cs="E+H Serif"/>
          <w:color w:val="000000"/>
          <w:lang w:val="en-US"/>
        </w:rPr>
        <w:t xml:space="preserve"> smartphone or tablet</w:t>
      </w:r>
      <w:r w:rsidR="00E57111" w:rsidRPr="00D813D7">
        <w:rPr>
          <w:rFonts w:cs="E+H Serif"/>
          <w:color w:val="000000"/>
          <w:lang w:val="en-US"/>
        </w:rPr>
        <w:t xml:space="preserve">. </w:t>
      </w:r>
      <w:r w:rsidR="00E57111" w:rsidRPr="005B29B7">
        <w:rPr>
          <w:rFonts w:cs="E+H Serif"/>
          <w:color w:val="000000"/>
          <w:lang w:val="en-US"/>
        </w:rPr>
        <w:t xml:space="preserve">All measured values and sensor data are transferred via a </w:t>
      </w:r>
      <w:r w:rsidR="00D81CBB">
        <w:rPr>
          <w:rFonts w:cs="E+H Serif"/>
          <w:color w:val="000000"/>
          <w:lang w:val="en-US"/>
        </w:rPr>
        <w:t xml:space="preserve">secure </w:t>
      </w:r>
      <w:r w:rsidR="00E57111" w:rsidRPr="005B29B7">
        <w:rPr>
          <w:rFonts w:cs="E+H Serif"/>
          <w:color w:val="000000"/>
          <w:lang w:val="en-US"/>
        </w:rPr>
        <w:t>Bluetooth connection</w:t>
      </w:r>
      <w:r w:rsidR="00D81CBB">
        <w:rPr>
          <w:rFonts w:cs="E+H Serif"/>
          <w:color w:val="000000"/>
          <w:lang w:val="en-US"/>
        </w:rPr>
        <w:t xml:space="preserve"> that transforms and encrypts all</w:t>
      </w:r>
      <w:r w:rsidR="005B29B7">
        <w:rPr>
          <w:rFonts w:cs="E+H Serif"/>
          <w:color w:val="000000"/>
          <w:lang w:val="en-US"/>
        </w:rPr>
        <w:t xml:space="preserve"> data. The</w:t>
      </w:r>
      <w:r w:rsidR="00D81CBB">
        <w:rPr>
          <w:rFonts w:cs="E+H Serif"/>
          <w:color w:val="000000"/>
          <w:lang w:val="en-US"/>
        </w:rPr>
        <w:t xml:space="preserve"> high</w:t>
      </w:r>
      <w:r w:rsidR="005B29B7">
        <w:rPr>
          <w:rFonts w:cs="E+H Serif"/>
          <w:color w:val="000000"/>
          <w:lang w:val="en-US"/>
        </w:rPr>
        <w:t xml:space="preserve"> security</w:t>
      </w:r>
      <w:r w:rsidR="00D81CBB">
        <w:rPr>
          <w:rFonts w:cs="E+H Serif"/>
          <w:color w:val="000000"/>
          <w:lang w:val="en-US"/>
        </w:rPr>
        <w:t xml:space="preserve"> protection</w:t>
      </w:r>
      <w:r w:rsidR="005B29B7">
        <w:rPr>
          <w:rFonts w:cs="E+H Serif"/>
          <w:color w:val="000000"/>
          <w:lang w:val="en-US"/>
        </w:rPr>
        <w:t xml:space="preserve"> level</w:t>
      </w:r>
      <w:r w:rsidR="00671887">
        <w:rPr>
          <w:rFonts w:cs="E+H Serif"/>
          <w:color w:val="000000"/>
          <w:lang w:val="en-US"/>
        </w:rPr>
        <w:t xml:space="preserve"> of this connection</w:t>
      </w:r>
      <w:r w:rsidR="005B29B7">
        <w:rPr>
          <w:rFonts w:cs="E+H Serif"/>
          <w:color w:val="000000"/>
          <w:lang w:val="en-US"/>
        </w:rPr>
        <w:t xml:space="preserve"> has been</w:t>
      </w:r>
      <w:r w:rsidR="00D81CBB">
        <w:rPr>
          <w:rFonts w:cs="E+H Serif"/>
          <w:color w:val="000000"/>
          <w:lang w:val="en-US"/>
        </w:rPr>
        <w:t xml:space="preserve"> confirmed by a renowned German institute</w:t>
      </w:r>
      <w:r w:rsidR="00E57111" w:rsidRPr="005B29B7">
        <w:rPr>
          <w:rFonts w:cs="E+H Serif"/>
          <w:color w:val="000000"/>
          <w:lang w:val="en-US"/>
        </w:rPr>
        <w:t xml:space="preserve">. </w:t>
      </w:r>
      <w:r w:rsidR="00E57111" w:rsidRPr="00D813D7">
        <w:rPr>
          <w:rFonts w:cs="E+H Serif"/>
          <w:color w:val="000000"/>
          <w:lang w:val="en-US"/>
        </w:rPr>
        <w:t xml:space="preserve">The </w:t>
      </w:r>
      <w:r w:rsidR="00D81CBB">
        <w:rPr>
          <w:rFonts w:cs="E+H Serif"/>
          <w:color w:val="000000"/>
          <w:lang w:val="en-US"/>
        </w:rPr>
        <w:t xml:space="preserve">SmartBlue </w:t>
      </w:r>
      <w:r w:rsidR="00E57111" w:rsidRPr="00D813D7">
        <w:rPr>
          <w:rFonts w:cs="E+H Serif"/>
          <w:color w:val="000000"/>
          <w:lang w:val="en-US"/>
        </w:rPr>
        <w:t xml:space="preserve">app provides a convenient way to </w:t>
      </w:r>
      <w:r w:rsidR="00956419">
        <w:rPr>
          <w:rFonts w:cs="E+H Serif"/>
          <w:color w:val="000000"/>
          <w:lang w:val="en-US"/>
        </w:rPr>
        <w:t>configure or adjust the device and</w:t>
      </w:r>
      <w:r w:rsidR="00E57111" w:rsidRPr="00D813D7">
        <w:rPr>
          <w:rFonts w:cs="E+H Serif"/>
          <w:color w:val="000000"/>
          <w:lang w:val="en-US"/>
        </w:rPr>
        <w:t xml:space="preserve"> read out sensor values and measured values</w:t>
      </w:r>
      <w:r w:rsidR="00956419">
        <w:rPr>
          <w:rFonts w:cs="E+H Serif"/>
          <w:color w:val="000000"/>
          <w:lang w:val="en-US"/>
        </w:rPr>
        <w:t>. It also</w:t>
      </w:r>
      <w:r w:rsidR="00E667E0">
        <w:rPr>
          <w:rFonts w:cs="E+H Serif"/>
          <w:color w:val="000000"/>
          <w:lang w:val="en-US"/>
        </w:rPr>
        <w:t xml:space="preserve"> </w:t>
      </w:r>
      <w:r w:rsidR="00956419">
        <w:rPr>
          <w:rFonts w:cs="E+H Serif"/>
          <w:color w:val="000000"/>
          <w:lang w:val="en-US"/>
        </w:rPr>
        <w:t xml:space="preserve">makes these values available for Industry 4.0 applications. </w:t>
      </w:r>
      <w:r w:rsidR="00E57111" w:rsidRPr="00D813D7">
        <w:rPr>
          <w:rFonts w:cs="E+H Serif"/>
          <w:color w:val="000000"/>
          <w:lang w:val="en-US"/>
        </w:rPr>
        <w:t xml:space="preserve">Liquiline Mobile CML18 </w:t>
      </w:r>
      <w:r w:rsidR="00956419">
        <w:rPr>
          <w:rFonts w:cs="E+H Serif"/>
          <w:color w:val="000000"/>
          <w:lang w:val="en-US"/>
        </w:rPr>
        <w:t xml:space="preserve">features all </w:t>
      </w:r>
      <w:r w:rsidR="00A336E4">
        <w:rPr>
          <w:rFonts w:cs="E+H Serif"/>
          <w:color w:val="000000"/>
          <w:lang w:val="en-US"/>
        </w:rPr>
        <w:t xml:space="preserve">the </w:t>
      </w:r>
      <w:r w:rsidR="00956419">
        <w:rPr>
          <w:rFonts w:cs="E+H Serif"/>
          <w:color w:val="000000"/>
          <w:lang w:val="en-US"/>
        </w:rPr>
        <w:t xml:space="preserve">properties of </w:t>
      </w:r>
      <w:r w:rsidR="00D81CBB">
        <w:rPr>
          <w:rFonts w:cs="E+H Serif"/>
          <w:color w:val="000000"/>
          <w:lang w:val="en-US"/>
        </w:rPr>
        <w:t xml:space="preserve">a </w:t>
      </w:r>
      <w:r w:rsidR="00E667E0">
        <w:rPr>
          <w:rFonts w:cs="E+H Serif"/>
          <w:color w:val="000000"/>
          <w:lang w:val="en-US"/>
        </w:rPr>
        <w:t>flexible all-round device, suitable for a wide range of applications in sample analysis or temporary measurement.</w:t>
      </w:r>
    </w:p>
    <w:p w14:paraId="35995991" w14:textId="77777777" w:rsidR="00E57111" w:rsidRDefault="00E57111" w:rsidP="00D11C57">
      <w:pPr>
        <w:pStyle w:val="Texttitle"/>
      </w:pPr>
    </w:p>
    <w:p w14:paraId="7DDAA726" w14:textId="0C6C6633" w:rsidR="00BB7564" w:rsidRDefault="00CB1E48" w:rsidP="00BD610D">
      <w:pPr>
        <w:pStyle w:val="Texttitle"/>
        <w:keepNext/>
      </w:pPr>
      <w:r>
        <w:lastRenderedPageBreak/>
        <w:t>Robust g</w:t>
      </w:r>
      <w:r w:rsidR="00BB7564">
        <w:t>rab sample measurement</w:t>
      </w:r>
      <w:r>
        <w:t xml:space="preserve"> directly at the sampling point</w:t>
      </w:r>
    </w:p>
    <w:p w14:paraId="38FD00AF" w14:textId="70DDBB0A" w:rsidR="006D27FB" w:rsidRPr="005967B6" w:rsidRDefault="00A31B90" w:rsidP="00BD610D">
      <w:pPr>
        <w:keepNext/>
        <w:keepLines/>
        <w:rPr>
          <w:rFonts w:cs="E+H Serif"/>
          <w:color w:val="000000"/>
          <w:lang w:val="en-US"/>
        </w:rPr>
      </w:pPr>
      <w:r w:rsidRPr="00A31B90">
        <w:rPr>
          <w:lang w:val="en-US"/>
        </w:rPr>
        <w:t xml:space="preserve">Laboratory and maintenance staff in process industries </w:t>
      </w:r>
      <w:r w:rsidR="005967B6">
        <w:rPr>
          <w:lang w:val="en-US"/>
        </w:rPr>
        <w:t xml:space="preserve">commonly </w:t>
      </w:r>
      <w:r w:rsidRPr="00A31B90">
        <w:rPr>
          <w:lang w:val="en-US"/>
        </w:rPr>
        <w:t xml:space="preserve">need to verify their on-line analytical measurement values. Typically, this is done by </w:t>
      </w:r>
      <w:r w:rsidR="00B75F02">
        <w:rPr>
          <w:lang w:val="en-US"/>
        </w:rPr>
        <w:t xml:space="preserve">grab sample measurement. Samples can be measured directly </w:t>
      </w:r>
      <w:r w:rsidR="005E0C02">
        <w:rPr>
          <w:lang w:val="en-US"/>
        </w:rPr>
        <w:t>at the sampling point using a portable instrument</w:t>
      </w:r>
      <w:r w:rsidR="00B75F02">
        <w:rPr>
          <w:lang w:val="en-US"/>
        </w:rPr>
        <w:t>. However, many handheld and laboratory instruments are sensitive to harsh process environment</w:t>
      </w:r>
      <w:r w:rsidR="00386A35">
        <w:rPr>
          <w:lang w:val="en-US"/>
        </w:rPr>
        <w:t>s</w:t>
      </w:r>
      <w:r w:rsidR="00B75F02">
        <w:rPr>
          <w:lang w:val="en-US"/>
        </w:rPr>
        <w:t xml:space="preserve"> and cannot handle high humidity without signal loss</w:t>
      </w:r>
      <w:r w:rsidR="00B75F02" w:rsidRPr="00A31B90">
        <w:rPr>
          <w:lang w:val="en-US"/>
        </w:rPr>
        <w:t xml:space="preserve">. </w:t>
      </w:r>
      <w:r w:rsidR="00B75F02">
        <w:rPr>
          <w:lang w:val="en-US"/>
        </w:rPr>
        <w:t>Th</w:t>
      </w:r>
      <w:r w:rsidR="00AC723D">
        <w:rPr>
          <w:lang w:val="en-US"/>
        </w:rPr>
        <w:t xml:space="preserve">is can lead to incorrect measured values </w:t>
      </w:r>
      <w:r w:rsidR="005967B6">
        <w:rPr>
          <w:lang w:val="en-US"/>
        </w:rPr>
        <w:t>and</w:t>
      </w:r>
      <w:r w:rsidR="00AC723D">
        <w:rPr>
          <w:lang w:val="en-US"/>
        </w:rPr>
        <w:t xml:space="preserve"> the operators do not know whic</w:t>
      </w:r>
      <w:r w:rsidR="008F648B">
        <w:rPr>
          <w:lang w:val="en-US"/>
        </w:rPr>
        <w:t xml:space="preserve">h values they can trust. </w:t>
      </w:r>
      <w:r w:rsidR="00BD610D">
        <w:rPr>
          <w:lang w:val="en-US"/>
        </w:rPr>
        <w:t xml:space="preserve">Thanks to its robust Memosens technology, </w:t>
      </w:r>
      <w:r w:rsidR="00201A57" w:rsidRPr="00201A57">
        <w:rPr>
          <w:rFonts w:cs="E+H Serif"/>
          <w:color w:val="000000"/>
          <w:lang w:val="en-US"/>
        </w:rPr>
        <w:t xml:space="preserve">Liquiline Mobile </w:t>
      </w:r>
      <w:r w:rsidR="00BD610D">
        <w:rPr>
          <w:rFonts w:cs="E+H Serif"/>
          <w:color w:val="000000"/>
          <w:lang w:val="en-US"/>
        </w:rPr>
        <w:t xml:space="preserve">provides reliable measured values even under harsh ambient conditions and supports operators in </w:t>
      </w:r>
      <w:r w:rsidR="003A2EE0">
        <w:rPr>
          <w:rFonts w:cs="E+H Serif"/>
          <w:color w:val="000000"/>
          <w:lang w:val="en-US"/>
        </w:rPr>
        <w:t>quickly</w:t>
      </w:r>
      <w:r w:rsidR="003A2EE0" w:rsidRPr="00D813D7">
        <w:rPr>
          <w:rFonts w:cs="E+H Serif"/>
          <w:color w:val="000000"/>
          <w:lang w:val="en-US"/>
        </w:rPr>
        <w:t xml:space="preserve"> tak</w:t>
      </w:r>
      <w:r w:rsidR="00BD610D">
        <w:rPr>
          <w:rFonts w:cs="E+H Serif"/>
          <w:color w:val="000000"/>
          <w:lang w:val="en-US"/>
        </w:rPr>
        <w:t>ing</w:t>
      </w:r>
      <w:r w:rsidR="003A2EE0" w:rsidRPr="00D813D7">
        <w:rPr>
          <w:rFonts w:cs="E+H Serif"/>
          <w:color w:val="000000"/>
          <w:lang w:val="en-US"/>
        </w:rPr>
        <w:t xml:space="preserve"> required measure</w:t>
      </w:r>
      <w:r w:rsidR="00EE76FA">
        <w:rPr>
          <w:rFonts w:cs="E+H Serif"/>
          <w:color w:val="000000"/>
          <w:lang w:val="en-US"/>
        </w:rPr>
        <w:t>ment</w:t>
      </w:r>
      <w:r w:rsidR="003A2EE0" w:rsidRPr="00D813D7">
        <w:rPr>
          <w:rFonts w:cs="E+H Serif"/>
          <w:color w:val="000000"/>
          <w:lang w:val="en-US"/>
        </w:rPr>
        <w:t>s and keep</w:t>
      </w:r>
      <w:r w:rsidR="00BD610D">
        <w:rPr>
          <w:rFonts w:cs="E+H Serif"/>
          <w:color w:val="000000"/>
          <w:lang w:val="en-US"/>
        </w:rPr>
        <w:t>ing</w:t>
      </w:r>
      <w:r w:rsidR="003A2EE0" w:rsidRPr="00D813D7">
        <w:rPr>
          <w:rFonts w:cs="E+H Serif"/>
          <w:color w:val="000000"/>
          <w:lang w:val="en-US"/>
        </w:rPr>
        <w:t xml:space="preserve"> the process running under optimized conditions</w:t>
      </w:r>
      <w:r w:rsidR="005967B6">
        <w:rPr>
          <w:rFonts w:cs="E+H Serif"/>
          <w:color w:val="000000"/>
          <w:lang w:val="en-US"/>
        </w:rPr>
        <w:t>.</w:t>
      </w:r>
    </w:p>
    <w:p w14:paraId="5496C985" w14:textId="3540D565" w:rsidR="00BB7564" w:rsidRDefault="00BB7564" w:rsidP="003A2EE0">
      <w:pPr>
        <w:keepLines/>
        <w:rPr>
          <w:rFonts w:cs="E+H Serif"/>
          <w:color w:val="000000"/>
          <w:lang w:val="en-US"/>
        </w:rPr>
      </w:pPr>
      <w:r>
        <w:rPr>
          <w:rFonts w:cs="E+H Serif"/>
          <w:color w:val="000000"/>
          <w:lang w:val="en-US"/>
        </w:rPr>
        <w:t>When grab samples are measured at the sampling point</w:t>
      </w:r>
      <w:r w:rsidR="00913EBD">
        <w:rPr>
          <w:rFonts w:cs="E+H Serif"/>
          <w:color w:val="000000"/>
          <w:lang w:val="en-US"/>
        </w:rPr>
        <w:t>,</w:t>
      </w:r>
      <w:r>
        <w:rPr>
          <w:rFonts w:cs="E+H Serif"/>
          <w:color w:val="000000"/>
          <w:lang w:val="en-US"/>
        </w:rPr>
        <w:t xml:space="preserve"> the value</w:t>
      </w:r>
      <w:r w:rsidR="00913EBD">
        <w:rPr>
          <w:rFonts w:cs="E+H Serif"/>
          <w:color w:val="000000"/>
          <w:lang w:val="en-US"/>
        </w:rPr>
        <w:t>s</w:t>
      </w:r>
      <w:r>
        <w:rPr>
          <w:rFonts w:cs="E+H Serif"/>
          <w:color w:val="000000"/>
          <w:lang w:val="en-US"/>
        </w:rPr>
        <w:t xml:space="preserve"> must be documented in one way or another. A paper and a pen have been </w:t>
      </w:r>
      <w:r w:rsidR="005E1CAC">
        <w:rPr>
          <w:rFonts w:cs="E+H Serif"/>
          <w:color w:val="000000"/>
          <w:lang w:val="en-US"/>
        </w:rPr>
        <w:t>traditionally used,</w:t>
      </w:r>
      <w:r>
        <w:rPr>
          <w:rFonts w:cs="E+H Serif"/>
          <w:color w:val="000000"/>
          <w:lang w:val="en-US"/>
        </w:rPr>
        <w:t xml:space="preserve"> but </w:t>
      </w:r>
      <w:r w:rsidR="005E1CAC">
        <w:rPr>
          <w:rFonts w:cs="E+H Serif"/>
          <w:color w:val="000000"/>
          <w:lang w:val="en-US"/>
        </w:rPr>
        <w:t xml:space="preserve">this is </w:t>
      </w:r>
      <w:r>
        <w:rPr>
          <w:rFonts w:cs="E+H Serif"/>
          <w:color w:val="000000"/>
          <w:lang w:val="en-US"/>
        </w:rPr>
        <w:t>hardly comfortable</w:t>
      </w:r>
      <w:r w:rsidR="005E1CAC">
        <w:rPr>
          <w:rFonts w:cs="E+H Serif"/>
          <w:color w:val="000000"/>
          <w:lang w:val="en-US"/>
        </w:rPr>
        <w:t xml:space="preserve"> or </w:t>
      </w:r>
      <w:r>
        <w:rPr>
          <w:rFonts w:cs="E+H Serif"/>
          <w:color w:val="000000"/>
          <w:lang w:val="en-US"/>
        </w:rPr>
        <w:t xml:space="preserve">useful. </w:t>
      </w:r>
      <w:r w:rsidR="000569F2">
        <w:rPr>
          <w:rFonts w:cs="E+H Serif"/>
          <w:color w:val="000000"/>
          <w:lang w:val="en-US"/>
        </w:rPr>
        <w:t xml:space="preserve">It is better </w:t>
      </w:r>
      <w:r>
        <w:rPr>
          <w:rFonts w:cs="E+H Serif"/>
          <w:color w:val="000000"/>
          <w:lang w:val="en-US"/>
        </w:rPr>
        <w:t xml:space="preserve">to use the internal memory inside the portable device. Liquiline Mobile has a memory for grab samples taken in the field. The operator </w:t>
      </w:r>
      <w:r w:rsidR="005967B6">
        <w:rPr>
          <w:rFonts w:cs="E+H Serif"/>
          <w:color w:val="000000"/>
          <w:lang w:val="en-US"/>
        </w:rPr>
        <w:t xml:space="preserve">simply </w:t>
      </w:r>
      <w:r>
        <w:rPr>
          <w:rFonts w:cs="E+H Serif"/>
          <w:color w:val="000000"/>
          <w:lang w:val="en-US"/>
        </w:rPr>
        <w:t>needs to press the store button and ch</w:t>
      </w:r>
      <w:r w:rsidR="005967B6">
        <w:rPr>
          <w:rFonts w:cs="E+H Serif"/>
          <w:color w:val="000000"/>
          <w:lang w:val="en-US"/>
        </w:rPr>
        <w:t>o</w:t>
      </w:r>
      <w:r>
        <w:rPr>
          <w:rFonts w:cs="E+H Serif"/>
          <w:color w:val="000000"/>
          <w:lang w:val="en-US"/>
        </w:rPr>
        <w:t>ose the predefined location. Time, date</w:t>
      </w:r>
      <w:r w:rsidR="000569F2">
        <w:rPr>
          <w:rFonts w:cs="E+H Serif"/>
          <w:color w:val="000000"/>
          <w:lang w:val="en-US"/>
        </w:rPr>
        <w:t>,</w:t>
      </w:r>
      <w:r>
        <w:rPr>
          <w:rFonts w:cs="E+H Serif"/>
          <w:color w:val="000000"/>
          <w:lang w:val="en-US"/>
        </w:rPr>
        <w:t xml:space="preserve"> location and measure</w:t>
      </w:r>
      <w:r w:rsidR="005967B6">
        <w:rPr>
          <w:rFonts w:cs="E+H Serif"/>
          <w:color w:val="000000"/>
          <w:lang w:val="en-US"/>
        </w:rPr>
        <w:t>d</w:t>
      </w:r>
      <w:r>
        <w:rPr>
          <w:rFonts w:cs="E+H Serif"/>
          <w:color w:val="000000"/>
          <w:lang w:val="en-US"/>
        </w:rPr>
        <w:t xml:space="preserve"> val</w:t>
      </w:r>
      <w:r w:rsidR="000569F2">
        <w:rPr>
          <w:rFonts w:cs="E+H Serif"/>
          <w:color w:val="000000"/>
          <w:lang w:val="en-US"/>
        </w:rPr>
        <w:t>u</w:t>
      </w:r>
      <w:r>
        <w:rPr>
          <w:rFonts w:cs="E+H Serif"/>
          <w:color w:val="000000"/>
          <w:lang w:val="en-US"/>
        </w:rPr>
        <w:t>es are securely saved. The stored values can then be</w:t>
      </w:r>
      <w:r w:rsidR="00FC3A8D">
        <w:rPr>
          <w:rFonts w:cs="E+H Serif"/>
          <w:color w:val="000000"/>
          <w:lang w:val="en-US"/>
        </w:rPr>
        <w:t xml:space="preserve"> easily</w:t>
      </w:r>
      <w:r>
        <w:rPr>
          <w:rFonts w:cs="E+H Serif"/>
          <w:color w:val="000000"/>
          <w:lang w:val="en-US"/>
        </w:rPr>
        <w:t xml:space="preserve"> transferred to </w:t>
      </w:r>
      <w:r w:rsidR="000569F2">
        <w:rPr>
          <w:rFonts w:cs="E+H Serif"/>
          <w:color w:val="000000"/>
          <w:lang w:val="en-US"/>
        </w:rPr>
        <w:t>a</w:t>
      </w:r>
      <w:r>
        <w:rPr>
          <w:rFonts w:cs="E+H Serif"/>
          <w:color w:val="000000"/>
          <w:lang w:val="en-US"/>
        </w:rPr>
        <w:t xml:space="preserve"> smartphone via </w:t>
      </w:r>
      <w:r w:rsidR="00DC0480">
        <w:rPr>
          <w:rFonts w:cs="E+H Serif"/>
          <w:color w:val="000000"/>
          <w:lang w:val="en-US"/>
        </w:rPr>
        <w:t xml:space="preserve">the </w:t>
      </w:r>
      <w:r>
        <w:rPr>
          <w:rFonts w:cs="E+H Serif"/>
          <w:color w:val="000000"/>
          <w:lang w:val="en-US"/>
        </w:rPr>
        <w:t>SmartBlue app and shared</w:t>
      </w:r>
      <w:r w:rsidR="00DC0480">
        <w:rPr>
          <w:rFonts w:cs="E+H Serif"/>
          <w:color w:val="000000"/>
          <w:lang w:val="en-US"/>
        </w:rPr>
        <w:t>.</w:t>
      </w:r>
      <w:r>
        <w:rPr>
          <w:rFonts w:cs="E+H Serif"/>
          <w:color w:val="000000"/>
          <w:lang w:val="en-US"/>
        </w:rPr>
        <w:t xml:space="preserve"> </w:t>
      </w:r>
    </w:p>
    <w:p w14:paraId="47A55EC3" w14:textId="06E78120" w:rsidR="00CB1E48" w:rsidRPr="00D11C57" w:rsidRDefault="00CB1E48" w:rsidP="008D430A">
      <w:pPr>
        <w:pStyle w:val="Texttitle"/>
        <w:keepNext/>
      </w:pPr>
      <w:r w:rsidRPr="00D11C57">
        <w:t>Consistent grab sample measurement in the laboratory</w:t>
      </w:r>
    </w:p>
    <w:p w14:paraId="467B8915" w14:textId="134749E7" w:rsidR="00A31B90" w:rsidRPr="00A31B90" w:rsidRDefault="008D430A" w:rsidP="00780B65">
      <w:pPr>
        <w:keepLines/>
        <w:rPr>
          <w:lang w:val="en-US"/>
        </w:rPr>
      </w:pPr>
      <w:r>
        <w:rPr>
          <w:rFonts w:cs="E+H Serif"/>
          <w:color w:val="000000"/>
          <w:lang w:val="en-US"/>
        </w:rPr>
        <w:t>Another method of</w:t>
      </w:r>
      <w:r w:rsidR="003A2EE0">
        <w:rPr>
          <w:rFonts w:cs="E+H Serif"/>
          <w:color w:val="000000"/>
          <w:lang w:val="en-US"/>
        </w:rPr>
        <w:t xml:space="preserve"> grab sample measurement is</w:t>
      </w:r>
      <w:r w:rsidR="005967B6">
        <w:rPr>
          <w:rFonts w:cs="E+H Serif"/>
          <w:color w:val="000000"/>
          <w:lang w:val="en-US"/>
        </w:rPr>
        <w:t xml:space="preserve"> b</w:t>
      </w:r>
      <w:r w:rsidR="00A31B90" w:rsidRPr="00A31B90">
        <w:rPr>
          <w:lang w:val="en-US"/>
        </w:rPr>
        <w:t>ringing a sample from the measuring point</w:t>
      </w:r>
      <w:r w:rsidR="005967B6">
        <w:rPr>
          <w:lang w:val="en-US"/>
        </w:rPr>
        <w:t xml:space="preserve"> </w:t>
      </w:r>
      <w:r w:rsidR="00A31B90" w:rsidRPr="00A31B90">
        <w:rPr>
          <w:lang w:val="en-US"/>
        </w:rPr>
        <w:t xml:space="preserve">to </w:t>
      </w:r>
      <w:r w:rsidR="005E0C02">
        <w:rPr>
          <w:lang w:val="en-US"/>
        </w:rPr>
        <w:t xml:space="preserve">a </w:t>
      </w:r>
      <w:r w:rsidR="00A31B90" w:rsidRPr="00A31B90">
        <w:rPr>
          <w:lang w:val="en-US"/>
        </w:rPr>
        <w:t xml:space="preserve">laboratory or </w:t>
      </w:r>
      <w:r w:rsidR="005E0C02">
        <w:rPr>
          <w:lang w:val="en-US"/>
        </w:rPr>
        <w:t>maintenance shop. The challenge of this kind of monitoring is that s</w:t>
      </w:r>
      <w:r w:rsidR="00A31B90" w:rsidRPr="00A31B90">
        <w:rPr>
          <w:lang w:val="en-US"/>
        </w:rPr>
        <w:t xml:space="preserve">amples are </w:t>
      </w:r>
      <w:r w:rsidR="005E0C02">
        <w:rPr>
          <w:lang w:val="en-US"/>
        </w:rPr>
        <w:t xml:space="preserve">often </w:t>
      </w:r>
      <w:r w:rsidR="00A31B90" w:rsidRPr="00A31B90">
        <w:rPr>
          <w:lang w:val="en-US"/>
        </w:rPr>
        <w:t xml:space="preserve">not stable over </w:t>
      </w:r>
      <w:r w:rsidR="00A23FEF" w:rsidRPr="00A31B90">
        <w:rPr>
          <w:lang w:val="en-US"/>
        </w:rPr>
        <w:t>time;</w:t>
      </w:r>
      <w:r w:rsidR="00A31B90" w:rsidRPr="00A31B90">
        <w:rPr>
          <w:lang w:val="en-US"/>
        </w:rPr>
        <w:t xml:space="preserve"> the sample change</w:t>
      </w:r>
      <w:r w:rsidR="00DC0480">
        <w:rPr>
          <w:lang w:val="en-US"/>
        </w:rPr>
        <w:t>s</w:t>
      </w:r>
      <w:r w:rsidR="00A31B90" w:rsidRPr="00A31B90">
        <w:rPr>
          <w:lang w:val="en-US"/>
        </w:rPr>
        <w:t xml:space="preserve"> its values between the time it was taken at the sampling point and </w:t>
      </w:r>
      <w:r w:rsidR="000569F2">
        <w:rPr>
          <w:lang w:val="en-US"/>
        </w:rPr>
        <w:t xml:space="preserve">when it </w:t>
      </w:r>
      <w:r w:rsidR="00A31B90" w:rsidRPr="00A31B90">
        <w:rPr>
          <w:lang w:val="en-US"/>
        </w:rPr>
        <w:t>is analyzed in the laboratory</w:t>
      </w:r>
      <w:r w:rsidR="000569F2">
        <w:rPr>
          <w:lang w:val="en-US"/>
        </w:rPr>
        <w:t>,</w:t>
      </w:r>
      <w:r w:rsidR="00A31B90">
        <w:rPr>
          <w:lang w:val="en-US"/>
        </w:rPr>
        <w:t xml:space="preserve"> and t</w:t>
      </w:r>
      <w:r w:rsidR="00A31B90" w:rsidRPr="00A31B90">
        <w:rPr>
          <w:lang w:val="en-US"/>
        </w:rPr>
        <w:t xml:space="preserve">he sample temperature can </w:t>
      </w:r>
      <w:r w:rsidR="00A31B90">
        <w:rPr>
          <w:lang w:val="en-US"/>
        </w:rPr>
        <w:t>influence</w:t>
      </w:r>
      <w:r w:rsidR="00A31B90" w:rsidRPr="00A31B90">
        <w:rPr>
          <w:lang w:val="en-US"/>
        </w:rPr>
        <w:t xml:space="preserve"> the sample values</w:t>
      </w:r>
      <w:r w:rsidR="00D41A59">
        <w:rPr>
          <w:lang w:val="en-US"/>
        </w:rPr>
        <w:t>.</w:t>
      </w:r>
      <w:r w:rsidR="005E0C02">
        <w:rPr>
          <w:lang w:val="en-US"/>
        </w:rPr>
        <w:t xml:space="preserve"> </w:t>
      </w:r>
      <w:r w:rsidR="005E0C02">
        <w:rPr>
          <w:rFonts w:cs="E+H Serif"/>
          <w:color w:val="000000"/>
          <w:lang w:val="en-US"/>
        </w:rPr>
        <w:t>In addition</w:t>
      </w:r>
      <w:r w:rsidR="005E0C02" w:rsidRPr="00D813D7">
        <w:rPr>
          <w:rFonts w:cs="E+H Serif"/>
          <w:color w:val="000000"/>
          <w:lang w:val="en-US"/>
        </w:rPr>
        <w:t>, the use of different measuring technologies</w:t>
      </w:r>
      <w:r w:rsidR="005E0C02">
        <w:rPr>
          <w:rFonts w:cs="E+H Serif"/>
          <w:color w:val="000000"/>
          <w:lang w:val="en-US"/>
        </w:rPr>
        <w:t xml:space="preserve"> in the lab</w:t>
      </w:r>
      <w:r w:rsidR="005E0C02" w:rsidRPr="00D813D7">
        <w:rPr>
          <w:rFonts w:cs="E+H Serif"/>
          <w:color w:val="000000"/>
          <w:lang w:val="en-US"/>
        </w:rPr>
        <w:t xml:space="preserve"> can often result in deviations between the lab measurement and the measurement recorded in the process. With the Liquiline Mobile CML18, the </w:t>
      </w:r>
      <w:r w:rsidR="005E0C02">
        <w:rPr>
          <w:rFonts w:cs="E+H Serif"/>
          <w:color w:val="000000"/>
          <w:lang w:val="en-US"/>
        </w:rPr>
        <w:t>identical</w:t>
      </w:r>
      <w:r w:rsidR="005E0C02" w:rsidRPr="00D813D7">
        <w:rPr>
          <w:rFonts w:cs="E+H Serif"/>
          <w:color w:val="000000"/>
          <w:lang w:val="en-US"/>
        </w:rPr>
        <w:t xml:space="preserve"> Memosens sensors that are used in the process can also be used in the lab. This guarantees consistency of data between lab and process measurements.</w:t>
      </w:r>
      <w:r w:rsidR="00CB1E48">
        <w:rPr>
          <w:rFonts w:cs="E+H Serif"/>
          <w:color w:val="000000"/>
          <w:lang w:val="en-US"/>
        </w:rPr>
        <w:t xml:space="preserve"> </w:t>
      </w:r>
      <w:r w:rsidR="00CB1E48" w:rsidRPr="00D813D7">
        <w:rPr>
          <w:rFonts w:cs="E+H Serif"/>
          <w:color w:val="000000"/>
          <w:lang w:val="en-US"/>
        </w:rPr>
        <w:t>In cases requiring a particularly fast response time, the new robust lab pH sensor, the Memosens CPL51E, is the ideal choice. It uses the same Memosens technology as the process sensors</w:t>
      </w:r>
      <w:r w:rsidR="00CB1E48">
        <w:rPr>
          <w:rFonts w:cs="E+H Serif"/>
          <w:color w:val="000000"/>
          <w:lang w:val="en-US"/>
        </w:rPr>
        <w:t xml:space="preserve"> </w:t>
      </w:r>
      <w:r w:rsidR="00CB1E48" w:rsidRPr="00D813D7">
        <w:rPr>
          <w:rFonts w:cs="E+H Serif"/>
          <w:color w:val="000000"/>
          <w:lang w:val="en-US"/>
        </w:rPr>
        <w:t>but is optimized for a fast response time in sample analysis and laboratory applications that do not require a high degree of temperature</w:t>
      </w:r>
      <w:r w:rsidR="00403ADA">
        <w:rPr>
          <w:rFonts w:cs="E+H Serif"/>
          <w:color w:val="000000"/>
          <w:lang w:val="en-US"/>
        </w:rPr>
        <w:t>-</w:t>
      </w:r>
      <w:r w:rsidR="00CB1E48" w:rsidRPr="00D813D7">
        <w:rPr>
          <w:rFonts w:cs="E+H Serif"/>
          <w:color w:val="000000"/>
          <w:lang w:val="en-US"/>
        </w:rPr>
        <w:t xml:space="preserve"> and pressure-resistance.</w:t>
      </w:r>
      <w:r w:rsidR="00D41A59">
        <w:rPr>
          <w:lang w:val="en-US"/>
        </w:rPr>
        <w:br/>
      </w:r>
    </w:p>
    <w:p w14:paraId="32494F5C" w14:textId="1CE2BDC3" w:rsidR="00236DC3" w:rsidRPr="00D11C57" w:rsidRDefault="00236DC3" w:rsidP="00D11C57">
      <w:pPr>
        <w:pStyle w:val="Texttitle"/>
      </w:pPr>
      <w:r w:rsidRPr="00D11C57">
        <w:t xml:space="preserve">Occasional </w:t>
      </w:r>
      <w:r w:rsidR="00CB1E48" w:rsidRPr="00D11C57">
        <w:t xml:space="preserve">or temporary </w:t>
      </w:r>
      <w:r w:rsidRPr="00D11C57">
        <w:t>measurement at process points with no on</w:t>
      </w:r>
      <w:r w:rsidR="00C73E56">
        <w:t>-</w:t>
      </w:r>
      <w:r w:rsidRPr="00D11C57">
        <w:t>line measuring device</w:t>
      </w:r>
    </w:p>
    <w:p w14:paraId="77BDDBB1" w14:textId="30EADDF6" w:rsidR="00236DC3" w:rsidRDefault="005967B6" w:rsidP="00681082">
      <w:pPr>
        <w:keepLines/>
        <w:rPr>
          <w:rFonts w:cs="E+H Serif"/>
          <w:color w:val="000000"/>
          <w:lang w:val="en-US"/>
        </w:rPr>
      </w:pPr>
      <w:r>
        <w:rPr>
          <w:rFonts w:cs="E+H Serif"/>
          <w:color w:val="000000"/>
          <w:lang w:val="en-US"/>
        </w:rPr>
        <w:t>Ensuring t</w:t>
      </w:r>
      <w:r w:rsidR="00236DC3">
        <w:rPr>
          <w:rFonts w:cs="E+H Serif"/>
          <w:color w:val="000000"/>
          <w:lang w:val="en-US"/>
        </w:rPr>
        <w:t xml:space="preserve">he quality of products and processes </w:t>
      </w:r>
      <w:r w:rsidR="006553F4">
        <w:rPr>
          <w:rFonts w:cs="E+H Serif"/>
          <w:color w:val="000000"/>
          <w:lang w:val="en-US"/>
        </w:rPr>
        <w:t xml:space="preserve">also </w:t>
      </w:r>
      <w:r w:rsidR="00236DC3">
        <w:rPr>
          <w:rFonts w:cs="E+H Serif"/>
          <w:color w:val="000000"/>
          <w:lang w:val="en-US"/>
        </w:rPr>
        <w:t>requires monitoring in places where no on</w:t>
      </w:r>
      <w:r w:rsidR="00C73E56">
        <w:rPr>
          <w:rFonts w:cs="E+H Serif"/>
          <w:color w:val="000000"/>
          <w:lang w:val="en-US"/>
        </w:rPr>
        <w:t>-</w:t>
      </w:r>
      <w:r w:rsidR="00236DC3">
        <w:rPr>
          <w:rFonts w:cs="E+H Serif"/>
          <w:color w:val="000000"/>
          <w:lang w:val="en-US"/>
        </w:rPr>
        <w:t>line measurement is installed. In these cases, grab sample analysis is often done in the laboratory</w:t>
      </w:r>
      <w:r w:rsidR="006553F4">
        <w:rPr>
          <w:rFonts w:cs="E+H Serif"/>
          <w:color w:val="000000"/>
          <w:lang w:val="en-US"/>
        </w:rPr>
        <w:t>,</w:t>
      </w:r>
      <w:r w:rsidR="00236DC3">
        <w:rPr>
          <w:rFonts w:cs="E+H Serif"/>
          <w:color w:val="000000"/>
          <w:lang w:val="en-US"/>
        </w:rPr>
        <w:t xml:space="preserve"> again with a high risk that sample values change due to temperature or contamination. </w:t>
      </w:r>
      <w:r>
        <w:rPr>
          <w:rFonts w:cs="E+H Serif"/>
          <w:color w:val="000000"/>
          <w:lang w:val="en-US"/>
        </w:rPr>
        <w:t xml:space="preserve">The compact </w:t>
      </w:r>
      <w:r w:rsidR="00236DC3">
        <w:rPr>
          <w:rFonts w:cs="E+H Serif"/>
          <w:color w:val="000000"/>
          <w:lang w:val="en-US"/>
        </w:rPr>
        <w:t xml:space="preserve">Liquiline Mobile </w:t>
      </w:r>
      <w:r w:rsidR="006D27FB">
        <w:rPr>
          <w:rFonts w:cs="E+H Serif"/>
          <w:color w:val="000000"/>
          <w:lang w:val="en-US"/>
        </w:rPr>
        <w:t>and the</w:t>
      </w:r>
      <w:r>
        <w:rPr>
          <w:rFonts w:cs="E+H Serif"/>
          <w:color w:val="000000"/>
          <w:lang w:val="en-US"/>
        </w:rPr>
        <w:t xml:space="preserve"> robust</w:t>
      </w:r>
      <w:r w:rsidR="006D27FB">
        <w:rPr>
          <w:rFonts w:cs="E+H Serif"/>
          <w:color w:val="000000"/>
          <w:lang w:val="en-US"/>
        </w:rPr>
        <w:t xml:space="preserve"> Memosens sensors are</w:t>
      </w:r>
      <w:r w:rsidR="000271F0">
        <w:rPr>
          <w:rFonts w:cs="E+H Serif"/>
          <w:color w:val="000000"/>
          <w:lang w:val="en-US"/>
        </w:rPr>
        <w:t xml:space="preserve"> suitable for random measurements </w:t>
      </w:r>
      <w:r w:rsidR="004549E9">
        <w:rPr>
          <w:rFonts w:cs="E+H Serif"/>
          <w:color w:val="000000"/>
          <w:lang w:val="en-US"/>
        </w:rPr>
        <w:t xml:space="preserve">in the process </w:t>
      </w:r>
      <w:r w:rsidR="000271F0">
        <w:rPr>
          <w:rFonts w:cs="E+H Serif"/>
          <w:color w:val="000000"/>
          <w:lang w:val="en-US"/>
        </w:rPr>
        <w:t>because they are</w:t>
      </w:r>
      <w:r w:rsidR="006D27FB">
        <w:rPr>
          <w:rFonts w:cs="E+H Serif"/>
          <w:color w:val="000000"/>
          <w:lang w:val="en-US"/>
        </w:rPr>
        <w:t xml:space="preserve"> easy to carry to any point in the plant and </w:t>
      </w:r>
      <w:r w:rsidR="000569F2">
        <w:rPr>
          <w:rFonts w:cs="E+H Serif"/>
          <w:color w:val="000000"/>
          <w:lang w:val="en-US"/>
        </w:rPr>
        <w:t>are not affected by</w:t>
      </w:r>
      <w:r w:rsidR="006D27FB">
        <w:rPr>
          <w:rFonts w:cs="E+H Serif"/>
          <w:color w:val="000000"/>
          <w:lang w:val="en-US"/>
        </w:rPr>
        <w:t xml:space="preserve"> wet ambient conditions.</w:t>
      </w:r>
    </w:p>
    <w:p w14:paraId="5C8288A6" w14:textId="3D52054D" w:rsidR="00DC55CF" w:rsidRPr="00D813D7" w:rsidRDefault="000271F0" w:rsidP="00681082">
      <w:pPr>
        <w:keepLines/>
        <w:rPr>
          <w:rFonts w:cs="E+H Serif"/>
          <w:color w:val="000000"/>
          <w:lang w:val="en-US"/>
        </w:rPr>
      </w:pPr>
      <w:r>
        <w:rPr>
          <w:rFonts w:cs="E+H Serif"/>
          <w:color w:val="000000"/>
          <w:lang w:val="en-US"/>
        </w:rPr>
        <w:lastRenderedPageBreak/>
        <w:t xml:space="preserve">If </w:t>
      </w:r>
      <w:r w:rsidR="00DC55CF">
        <w:rPr>
          <w:rFonts w:cs="E+H Serif"/>
          <w:color w:val="000000"/>
          <w:lang w:val="en-US"/>
        </w:rPr>
        <w:t>a certain point in the process needs to be monitored over</w:t>
      </w:r>
      <w:r w:rsidR="004549E9">
        <w:rPr>
          <w:rFonts w:cs="E+H Serif"/>
          <w:color w:val="000000"/>
          <w:lang w:val="en-US"/>
        </w:rPr>
        <w:t xml:space="preserve"> a specific</w:t>
      </w:r>
      <w:r w:rsidR="00DC55CF">
        <w:rPr>
          <w:rFonts w:cs="E+H Serif"/>
          <w:color w:val="000000"/>
          <w:lang w:val="en-US"/>
        </w:rPr>
        <w:t xml:space="preserve"> time</w:t>
      </w:r>
      <w:r>
        <w:rPr>
          <w:rFonts w:cs="E+H Serif"/>
          <w:color w:val="000000"/>
          <w:lang w:val="en-US"/>
        </w:rPr>
        <w:t>,</w:t>
      </w:r>
      <w:r w:rsidR="005967B6">
        <w:rPr>
          <w:rFonts w:cs="E+H Serif"/>
          <w:color w:val="000000"/>
          <w:lang w:val="en-US"/>
        </w:rPr>
        <w:t xml:space="preserve"> </w:t>
      </w:r>
      <w:r w:rsidR="00DC0480">
        <w:rPr>
          <w:rFonts w:cs="E+H Serif"/>
          <w:color w:val="000000"/>
          <w:lang w:val="en-US"/>
        </w:rPr>
        <w:t>customers can easily set up a temporar</w:t>
      </w:r>
      <w:r w:rsidR="004C2455">
        <w:rPr>
          <w:rFonts w:cs="E+H Serif"/>
          <w:color w:val="000000"/>
          <w:lang w:val="en-US"/>
        </w:rPr>
        <w:t xml:space="preserve">y measurement </w:t>
      </w:r>
      <w:r>
        <w:rPr>
          <w:rFonts w:cs="E+H Serif"/>
          <w:color w:val="000000"/>
          <w:lang w:val="en-US"/>
        </w:rPr>
        <w:t xml:space="preserve">with </w:t>
      </w:r>
      <w:r w:rsidRPr="00D813D7">
        <w:rPr>
          <w:rFonts w:cs="E+H Serif"/>
          <w:color w:val="000000"/>
          <w:lang w:val="en-US"/>
        </w:rPr>
        <w:t>Liquiline Mobile</w:t>
      </w:r>
      <w:r w:rsidR="003322BB">
        <w:rPr>
          <w:rFonts w:cs="E+H Serif"/>
          <w:color w:val="000000"/>
          <w:lang w:val="en-US"/>
        </w:rPr>
        <w:t>,</w:t>
      </w:r>
      <w:r>
        <w:rPr>
          <w:rFonts w:cs="E+H Serif"/>
          <w:color w:val="000000"/>
          <w:lang w:val="en-US"/>
        </w:rPr>
        <w:t xml:space="preserve"> </w:t>
      </w:r>
      <w:r w:rsidR="00DC55CF" w:rsidRPr="00D813D7">
        <w:rPr>
          <w:rFonts w:cs="E+H Serif"/>
          <w:color w:val="000000"/>
          <w:lang w:val="en-US"/>
        </w:rPr>
        <w:t xml:space="preserve">as </w:t>
      </w:r>
      <w:r w:rsidR="00DC55CF">
        <w:rPr>
          <w:rFonts w:cs="E+H Serif"/>
          <w:color w:val="000000"/>
          <w:lang w:val="en-US"/>
        </w:rPr>
        <w:t>the integrated</w:t>
      </w:r>
      <w:r w:rsidR="00DC55CF" w:rsidRPr="00D813D7">
        <w:rPr>
          <w:rFonts w:cs="E+H Serif"/>
          <w:color w:val="000000"/>
          <w:lang w:val="en-US"/>
        </w:rPr>
        <w:t xml:space="preserve"> data logger </w:t>
      </w:r>
      <w:r w:rsidR="00DC55CF">
        <w:rPr>
          <w:rFonts w:cs="E+H Serif"/>
          <w:color w:val="000000"/>
          <w:lang w:val="en-US"/>
        </w:rPr>
        <w:t>can store</w:t>
      </w:r>
      <w:r w:rsidR="00DC55CF" w:rsidRPr="00D813D7">
        <w:rPr>
          <w:rFonts w:cs="E+H Serif"/>
          <w:color w:val="000000"/>
          <w:lang w:val="en-US"/>
        </w:rPr>
        <w:t xml:space="preserve"> 10,000 measured values with a date and time stamp.</w:t>
      </w:r>
      <w:r w:rsidR="00DC55CF">
        <w:rPr>
          <w:rFonts w:cs="E+H Serif"/>
          <w:color w:val="000000"/>
          <w:lang w:val="en-US"/>
        </w:rPr>
        <w:t xml:space="preserve"> Afterwards, the data can be</w:t>
      </w:r>
      <w:r w:rsidR="003322BB">
        <w:rPr>
          <w:rFonts w:cs="E+H Serif"/>
          <w:color w:val="000000"/>
          <w:lang w:val="en-US"/>
        </w:rPr>
        <w:t xml:space="preserve"> quickly</w:t>
      </w:r>
      <w:r w:rsidR="00DC55CF">
        <w:rPr>
          <w:rFonts w:cs="E+H Serif"/>
          <w:color w:val="000000"/>
          <w:lang w:val="en-US"/>
        </w:rPr>
        <w:t xml:space="preserve"> transferred to a </w:t>
      </w:r>
      <w:r w:rsidR="00436150">
        <w:rPr>
          <w:rFonts w:cs="E+H Serif"/>
          <w:color w:val="000000"/>
          <w:lang w:val="en-US"/>
        </w:rPr>
        <w:t xml:space="preserve">mobile device via the SmartBlue app and exported into a </w:t>
      </w:r>
      <w:r w:rsidR="00DC55CF">
        <w:rPr>
          <w:rFonts w:cs="E+H Serif"/>
          <w:color w:val="000000"/>
          <w:lang w:val="en-US"/>
        </w:rPr>
        <w:t>computer</w:t>
      </w:r>
      <w:r w:rsidR="00436150">
        <w:rPr>
          <w:rFonts w:cs="E+H Serif"/>
          <w:color w:val="000000"/>
          <w:lang w:val="en-US"/>
        </w:rPr>
        <w:t xml:space="preserve"> as a CSV file.</w:t>
      </w:r>
    </w:p>
    <w:p w14:paraId="3402761E" w14:textId="066FB5ED" w:rsidR="00D11C57" w:rsidRPr="005553E8" w:rsidRDefault="00BD610D" w:rsidP="00D11C57">
      <w:pPr>
        <w:pStyle w:val="Texttitle"/>
      </w:pPr>
      <w:r w:rsidRPr="005553E8">
        <w:t>Conclusion</w:t>
      </w:r>
    </w:p>
    <w:p w14:paraId="457C9C5C" w14:textId="009CF80E" w:rsidR="00BD610D" w:rsidRPr="009A33B5" w:rsidRDefault="00E355EE" w:rsidP="00BD610D">
      <w:pPr>
        <w:keepLines/>
        <w:rPr>
          <w:rFonts w:cs="E+H Serif"/>
          <w:color w:val="000000"/>
          <w:lang w:val="en-US"/>
        </w:rPr>
      </w:pPr>
      <w:r w:rsidRPr="00E355EE">
        <w:rPr>
          <w:color w:val="000000"/>
          <w:lang w:val="en-US"/>
        </w:rPr>
        <w:t>The Liquiline Mobile CML18 multiparameter instrument is the perfect tool for anyone who want</w:t>
      </w:r>
      <w:r w:rsidR="00AA59A9">
        <w:rPr>
          <w:color w:val="000000"/>
          <w:lang w:val="en-US"/>
        </w:rPr>
        <w:t>s</w:t>
      </w:r>
      <w:r w:rsidRPr="00E355EE">
        <w:rPr>
          <w:color w:val="000000"/>
          <w:lang w:val="en-US"/>
        </w:rPr>
        <w:t xml:space="preserve"> to have values they can trust, in the laboratory or at the sampling point. </w:t>
      </w:r>
      <w:r>
        <w:rPr>
          <w:color w:val="000000"/>
          <w:lang w:val="en-US"/>
        </w:rPr>
        <w:t>It</w:t>
      </w:r>
      <w:r w:rsidR="00140051">
        <w:rPr>
          <w:rFonts w:cs="E+H Serif"/>
          <w:color w:val="000000"/>
          <w:lang w:val="en-US"/>
        </w:rPr>
        <w:t xml:space="preserve"> is robust like a field device and brings identical sensor</w:t>
      </w:r>
      <w:r w:rsidR="009A33B5">
        <w:rPr>
          <w:rFonts w:cs="E+H Serif"/>
          <w:color w:val="000000"/>
          <w:lang w:val="en-US"/>
        </w:rPr>
        <w:t xml:space="preserve"> technology</w:t>
      </w:r>
      <w:r w:rsidR="00140051">
        <w:rPr>
          <w:rFonts w:cs="E+H Serif"/>
          <w:color w:val="000000"/>
          <w:lang w:val="en-US"/>
        </w:rPr>
        <w:t xml:space="preserve"> and measurement algorithms from the process to the laboratory</w:t>
      </w:r>
      <w:r w:rsidR="00AA59A9">
        <w:rPr>
          <w:rFonts w:cs="E+H Serif"/>
          <w:color w:val="000000"/>
          <w:lang w:val="en-US"/>
        </w:rPr>
        <w:t>,</w:t>
      </w:r>
      <w:r w:rsidR="009A33B5">
        <w:rPr>
          <w:rFonts w:cs="E+H Serif"/>
          <w:color w:val="000000"/>
          <w:lang w:val="en-US"/>
        </w:rPr>
        <w:t xml:space="preserve"> </w:t>
      </w:r>
      <w:r w:rsidR="00140051" w:rsidRPr="00140051">
        <w:rPr>
          <w:rFonts w:cs="E+H Serif"/>
          <w:color w:val="000000"/>
          <w:lang w:val="en-US"/>
        </w:rPr>
        <w:t>eliminat</w:t>
      </w:r>
      <w:r w:rsidR="009A33B5">
        <w:rPr>
          <w:rFonts w:cs="E+H Serif"/>
          <w:color w:val="000000"/>
          <w:lang w:val="en-US"/>
        </w:rPr>
        <w:t>ing</w:t>
      </w:r>
      <w:r w:rsidR="00140051" w:rsidRPr="00140051">
        <w:rPr>
          <w:rFonts w:cs="E+H Serif"/>
          <w:color w:val="000000"/>
          <w:lang w:val="en-US"/>
        </w:rPr>
        <w:t xml:space="preserve"> all </w:t>
      </w:r>
      <w:r w:rsidR="00140051">
        <w:rPr>
          <w:rFonts w:cs="E+H Serif"/>
          <w:color w:val="000000"/>
          <w:lang w:val="en-US"/>
        </w:rPr>
        <w:t xml:space="preserve">uncertainties and </w:t>
      </w:r>
      <w:r w:rsidR="00140051" w:rsidRPr="00140051">
        <w:rPr>
          <w:rFonts w:cs="E+H Serif"/>
          <w:color w:val="000000"/>
          <w:lang w:val="en-US"/>
        </w:rPr>
        <w:t>discrepancies in measured valu</w:t>
      </w:r>
      <w:r w:rsidR="00140051">
        <w:rPr>
          <w:rFonts w:cs="E+H Serif"/>
          <w:color w:val="000000"/>
          <w:lang w:val="en-US"/>
        </w:rPr>
        <w:t>es caused by different measuring technolog</w:t>
      </w:r>
      <w:r w:rsidR="00484392">
        <w:rPr>
          <w:rFonts w:cs="E+H Serif"/>
          <w:color w:val="000000"/>
          <w:lang w:val="en-US"/>
        </w:rPr>
        <w:t>ies</w:t>
      </w:r>
      <w:r w:rsidR="00140051">
        <w:rPr>
          <w:rFonts w:cs="E+H Serif"/>
          <w:color w:val="000000"/>
          <w:lang w:val="en-US"/>
        </w:rPr>
        <w:t xml:space="preserve">. </w:t>
      </w:r>
      <w:r w:rsidR="009A33B5" w:rsidRPr="009A33B5">
        <w:rPr>
          <w:rFonts w:cs="E+H Serif"/>
          <w:color w:val="000000"/>
          <w:lang w:val="en-US"/>
        </w:rPr>
        <w:t>Thanks to its compact d</w:t>
      </w:r>
      <w:r w:rsidR="00484392">
        <w:rPr>
          <w:rFonts w:cs="E+H Serif"/>
          <w:color w:val="000000"/>
          <w:lang w:val="en-US"/>
        </w:rPr>
        <w:t>esign</w:t>
      </w:r>
      <w:r w:rsidR="009A33B5" w:rsidRPr="009A33B5">
        <w:rPr>
          <w:rFonts w:cs="E+H Serif"/>
          <w:color w:val="000000"/>
          <w:lang w:val="en-US"/>
        </w:rPr>
        <w:t xml:space="preserve"> and easy operation via the SmartBlue </w:t>
      </w:r>
      <w:r w:rsidR="00AA59A9">
        <w:rPr>
          <w:rFonts w:cs="E+H Serif"/>
          <w:color w:val="000000"/>
          <w:lang w:val="en-US"/>
        </w:rPr>
        <w:t>a</w:t>
      </w:r>
      <w:r w:rsidR="009A33B5" w:rsidRPr="009A33B5">
        <w:rPr>
          <w:rFonts w:cs="E+H Serif"/>
          <w:color w:val="000000"/>
          <w:lang w:val="en-US"/>
        </w:rPr>
        <w:t xml:space="preserve">pp, Liquiline Mobile CML18 can be applied wherever and whenever it is needed. </w:t>
      </w:r>
    </w:p>
    <w:p w14:paraId="325215DE" w14:textId="77777777" w:rsidR="00E760EB" w:rsidRPr="009A33B5" w:rsidRDefault="00E760EB">
      <w:pPr>
        <w:spacing w:after="160" w:line="259" w:lineRule="auto"/>
        <w:rPr>
          <w:rFonts w:cs="E+H Serif"/>
          <w:color w:val="000000"/>
          <w:lang w:val="en-US"/>
        </w:rPr>
      </w:pPr>
      <w:r w:rsidRPr="009A33B5">
        <w:rPr>
          <w:rFonts w:cs="E+H Serif"/>
          <w:color w:val="000000"/>
          <w:lang w:val="en-US"/>
        </w:rPr>
        <w:br w:type="page"/>
      </w:r>
    </w:p>
    <w:p w14:paraId="121DC4BC" w14:textId="0F458F24" w:rsidR="00E760EB" w:rsidRPr="00122381" w:rsidRDefault="00E760EB" w:rsidP="00E760EB">
      <w:pPr>
        <w:rPr>
          <w:b/>
        </w:rPr>
      </w:pPr>
      <w:bookmarkStart w:id="1" w:name="_Hlk39073907"/>
      <w:r>
        <w:rPr>
          <w:b/>
        </w:rPr>
        <w:lastRenderedPageBreak/>
        <w:t>Pictures</w:t>
      </w:r>
    </w:p>
    <w:p w14:paraId="1B112708" w14:textId="635117B7" w:rsidR="00E760EB" w:rsidRDefault="00FA764E" w:rsidP="00E760EB">
      <w:r>
        <w:rPr>
          <w:noProof/>
        </w:rPr>
        <w:drawing>
          <wp:inline distT="0" distB="0" distL="0" distR="0" wp14:anchorId="3907B94D" wp14:editId="238AD7A8">
            <wp:extent cx="1231900" cy="1783014"/>
            <wp:effectExtent l="0" t="0" r="6350" b="825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252919" cy="1813437"/>
                    </a:xfrm>
                    <a:prstGeom prst="rect">
                      <a:avLst/>
                    </a:prstGeom>
                  </pic:spPr>
                </pic:pic>
              </a:graphicData>
            </a:graphic>
          </wp:inline>
        </w:drawing>
      </w:r>
    </w:p>
    <w:p w14:paraId="7C13235D" w14:textId="77777777" w:rsidR="00E760EB" w:rsidRPr="00F713E5" w:rsidRDefault="00E760EB" w:rsidP="00E760EB">
      <w:pPr>
        <w:pStyle w:val="Texttitle"/>
        <w:rPr>
          <w:noProof w:val="0"/>
        </w:rPr>
      </w:pPr>
      <w:r>
        <w:rPr>
          <w:noProof w:val="0"/>
        </w:rPr>
        <w:t xml:space="preserve">Fig. 1 </w:t>
      </w:r>
    </w:p>
    <w:p w14:paraId="05408F3D" w14:textId="60B6AAAD" w:rsidR="00E760EB" w:rsidRPr="00E760EB" w:rsidRDefault="00FA764E" w:rsidP="00E760EB">
      <w:pPr>
        <w:rPr>
          <w:lang w:val="en-US"/>
        </w:rPr>
      </w:pPr>
      <w:r>
        <w:rPr>
          <w:lang w:val="en-US"/>
        </w:rPr>
        <w:t>Liquiline Mobile CML18 – Multiparameter handheld device for pH, ORP, conductivity, dissolved oxygen</w:t>
      </w:r>
    </w:p>
    <w:p w14:paraId="18C3D2BB" w14:textId="06EC7637" w:rsidR="00E760EB" w:rsidRDefault="00FA764E" w:rsidP="00E760EB">
      <w:r>
        <w:rPr>
          <w:noProof/>
        </w:rPr>
        <w:drawing>
          <wp:inline distT="0" distB="0" distL="0" distR="0" wp14:anchorId="40BBC476" wp14:editId="667E198B">
            <wp:extent cx="3852824" cy="2628900"/>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866465" cy="2638208"/>
                    </a:xfrm>
                    <a:prstGeom prst="rect">
                      <a:avLst/>
                    </a:prstGeom>
                  </pic:spPr>
                </pic:pic>
              </a:graphicData>
            </a:graphic>
          </wp:inline>
        </w:drawing>
      </w:r>
    </w:p>
    <w:p w14:paraId="2B7812EC" w14:textId="77777777" w:rsidR="00E760EB" w:rsidRPr="00F713E5" w:rsidRDefault="00E760EB" w:rsidP="00E760EB">
      <w:pPr>
        <w:pStyle w:val="Texttitle"/>
        <w:rPr>
          <w:noProof w:val="0"/>
        </w:rPr>
      </w:pPr>
      <w:r>
        <w:rPr>
          <w:noProof w:val="0"/>
        </w:rPr>
        <w:t xml:space="preserve">Fig. 2 </w:t>
      </w:r>
    </w:p>
    <w:p w14:paraId="387AAA0C" w14:textId="11BE30CE" w:rsidR="00E760EB" w:rsidRPr="00E760EB" w:rsidRDefault="00FA764E" w:rsidP="00E760EB">
      <w:pPr>
        <w:rPr>
          <w:lang w:val="en-US"/>
        </w:rPr>
      </w:pPr>
      <w:r>
        <w:rPr>
          <w:lang w:val="en-US"/>
        </w:rPr>
        <w:t>Robust grab sample measurement directly at the sampling point</w:t>
      </w:r>
    </w:p>
    <w:p w14:paraId="54DA5EAE" w14:textId="21A9B545" w:rsidR="00E760EB" w:rsidRPr="00F713E5" w:rsidRDefault="00136039" w:rsidP="00E760EB">
      <w:r>
        <w:rPr>
          <w:noProof/>
        </w:rPr>
        <w:lastRenderedPageBreak/>
        <w:drawing>
          <wp:inline distT="0" distB="0" distL="0" distR="0" wp14:anchorId="069BD92F" wp14:editId="090BC77F">
            <wp:extent cx="3533928" cy="2381250"/>
            <wp:effectExtent l="0" t="0" r="9525"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556134" cy="2396213"/>
                    </a:xfrm>
                    <a:prstGeom prst="rect">
                      <a:avLst/>
                    </a:prstGeom>
                  </pic:spPr>
                </pic:pic>
              </a:graphicData>
            </a:graphic>
          </wp:inline>
        </w:drawing>
      </w:r>
    </w:p>
    <w:p w14:paraId="068E19DF" w14:textId="77777777" w:rsidR="00136039" w:rsidRPr="00F713E5" w:rsidRDefault="00136039" w:rsidP="00136039">
      <w:pPr>
        <w:pStyle w:val="Texttitle"/>
        <w:rPr>
          <w:noProof w:val="0"/>
        </w:rPr>
      </w:pPr>
      <w:r>
        <w:rPr>
          <w:noProof w:val="0"/>
        </w:rPr>
        <w:t xml:space="preserve">Fig. 3 </w:t>
      </w:r>
    </w:p>
    <w:p w14:paraId="14832A6D" w14:textId="77777777" w:rsidR="00136039" w:rsidRPr="00E760EB" w:rsidRDefault="00136039" w:rsidP="00136039">
      <w:pPr>
        <w:rPr>
          <w:lang w:val="en-US"/>
        </w:rPr>
      </w:pPr>
      <w:r>
        <w:rPr>
          <w:lang w:val="en-US"/>
        </w:rPr>
        <w:t>Consistent grab sample measurement in the lab</w:t>
      </w:r>
    </w:p>
    <w:p w14:paraId="75A08C94" w14:textId="5EE76D0A" w:rsidR="00136039" w:rsidRDefault="00136039" w:rsidP="00136039">
      <w:pPr>
        <w:pStyle w:val="Texttitle"/>
        <w:rPr>
          <w:noProof w:val="0"/>
        </w:rPr>
      </w:pPr>
      <w:r>
        <w:drawing>
          <wp:inline distT="0" distB="0" distL="0" distR="0" wp14:anchorId="6F4F0101" wp14:editId="6CA565A8">
            <wp:extent cx="3695700" cy="2434463"/>
            <wp:effectExtent l="0" t="0" r="0" b="444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710907" cy="2444480"/>
                    </a:xfrm>
                    <a:prstGeom prst="rect">
                      <a:avLst/>
                    </a:prstGeom>
                  </pic:spPr>
                </pic:pic>
              </a:graphicData>
            </a:graphic>
          </wp:inline>
        </w:drawing>
      </w:r>
      <w:bookmarkStart w:id="2" w:name="_GoBack"/>
      <w:bookmarkEnd w:id="2"/>
    </w:p>
    <w:p w14:paraId="66C4B8E7" w14:textId="77777777" w:rsidR="00136039" w:rsidRDefault="00136039" w:rsidP="00136039">
      <w:pPr>
        <w:pStyle w:val="Texttitle"/>
        <w:rPr>
          <w:noProof w:val="0"/>
        </w:rPr>
      </w:pPr>
    </w:p>
    <w:p w14:paraId="79EBFC81" w14:textId="40E7B764" w:rsidR="00136039" w:rsidRPr="00F713E5" w:rsidRDefault="00136039" w:rsidP="00136039">
      <w:pPr>
        <w:pStyle w:val="Texttitle"/>
        <w:rPr>
          <w:noProof w:val="0"/>
        </w:rPr>
      </w:pPr>
      <w:r>
        <w:rPr>
          <w:noProof w:val="0"/>
        </w:rPr>
        <w:t xml:space="preserve">Fig. 4 </w:t>
      </w:r>
    </w:p>
    <w:p w14:paraId="3CEB3CF9" w14:textId="48559CD3" w:rsidR="00577239" w:rsidRDefault="00136039" w:rsidP="00136039">
      <w:pPr>
        <w:rPr>
          <w:lang w:val="en-US"/>
        </w:rPr>
      </w:pPr>
      <w:r>
        <w:rPr>
          <w:lang w:val="en-US"/>
        </w:rPr>
        <w:t>Occasional measurement at process points where no on</w:t>
      </w:r>
      <w:r w:rsidR="00C73E56">
        <w:rPr>
          <w:lang w:val="en-US"/>
        </w:rPr>
        <w:t>-</w:t>
      </w:r>
      <w:r>
        <w:rPr>
          <w:lang w:val="en-US"/>
        </w:rPr>
        <w:t>line measurement is installed</w:t>
      </w:r>
    </w:p>
    <w:p w14:paraId="3B9A9418" w14:textId="0776560E" w:rsidR="00136039" w:rsidRDefault="00136039" w:rsidP="00136039">
      <w:pPr>
        <w:pStyle w:val="Texttitle"/>
        <w:rPr>
          <w:noProof w:val="0"/>
        </w:rPr>
      </w:pPr>
      <w:r>
        <w:lastRenderedPageBreak/>
        <w:drawing>
          <wp:inline distT="0" distB="0" distL="0" distR="0" wp14:anchorId="3BE2C984" wp14:editId="2EB2B267">
            <wp:extent cx="3054350" cy="2059722"/>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072639" cy="2072055"/>
                    </a:xfrm>
                    <a:prstGeom prst="rect">
                      <a:avLst/>
                    </a:prstGeom>
                  </pic:spPr>
                </pic:pic>
              </a:graphicData>
            </a:graphic>
          </wp:inline>
        </w:drawing>
      </w:r>
    </w:p>
    <w:p w14:paraId="34302C72" w14:textId="77777777" w:rsidR="00136039" w:rsidRDefault="00136039" w:rsidP="00136039">
      <w:pPr>
        <w:pStyle w:val="Texttitle"/>
        <w:rPr>
          <w:noProof w:val="0"/>
        </w:rPr>
      </w:pPr>
    </w:p>
    <w:p w14:paraId="3725CF15" w14:textId="5536375C" w:rsidR="00136039" w:rsidRPr="00F713E5" w:rsidRDefault="00136039" w:rsidP="00136039">
      <w:pPr>
        <w:pStyle w:val="Texttitle"/>
        <w:rPr>
          <w:noProof w:val="0"/>
        </w:rPr>
      </w:pPr>
      <w:r>
        <w:rPr>
          <w:noProof w:val="0"/>
        </w:rPr>
        <w:t xml:space="preserve">Fig. 5 </w:t>
      </w:r>
    </w:p>
    <w:p w14:paraId="40861EE9" w14:textId="26A8EC49" w:rsidR="00136039" w:rsidRPr="00681082" w:rsidRDefault="00136039" w:rsidP="00136039">
      <w:pPr>
        <w:rPr>
          <w:lang w:val="en-US"/>
        </w:rPr>
      </w:pPr>
      <w:r>
        <w:rPr>
          <w:lang w:val="en-US"/>
        </w:rPr>
        <w:t xml:space="preserve">Temporary measuring point </w:t>
      </w:r>
      <w:r w:rsidR="00C82AA9">
        <w:rPr>
          <w:lang w:val="en-US"/>
        </w:rPr>
        <w:t xml:space="preserve">thanks to integrated </w:t>
      </w:r>
      <w:r>
        <w:rPr>
          <w:lang w:val="en-US"/>
        </w:rPr>
        <w:t>data logg</w:t>
      </w:r>
      <w:r w:rsidR="00C82AA9">
        <w:rPr>
          <w:lang w:val="en-US"/>
        </w:rPr>
        <w:t>er</w:t>
      </w:r>
    </w:p>
    <w:bookmarkEnd w:id="1"/>
    <w:p w14:paraId="354BE4F0" w14:textId="2EBD31F5" w:rsidR="00C82AA9" w:rsidRDefault="00C82AA9">
      <w:pPr>
        <w:spacing w:after="160" w:line="259" w:lineRule="auto"/>
        <w:rPr>
          <w:lang w:val="en-US"/>
        </w:rPr>
      </w:pPr>
      <w:r>
        <w:rPr>
          <w:lang w:val="en-US"/>
        </w:rPr>
        <w:br w:type="page"/>
      </w:r>
    </w:p>
    <w:p w14:paraId="4715EFD4" w14:textId="77777777" w:rsidR="00C82AA9" w:rsidRPr="00C51638" w:rsidRDefault="00C82AA9" w:rsidP="00C82AA9">
      <w:pPr>
        <w:rPr>
          <w:b/>
          <w:szCs w:val="22"/>
          <w:lang w:val="en-US"/>
        </w:rPr>
      </w:pPr>
      <w:r w:rsidRPr="00C51638">
        <w:rPr>
          <w:b/>
          <w:szCs w:val="22"/>
          <w:lang w:val="en-US"/>
        </w:rPr>
        <w:lastRenderedPageBreak/>
        <w:t>The Endress+Hauser Group</w:t>
      </w:r>
    </w:p>
    <w:p w14:paraId="2F9E7B99" w14:textId="77777777" w:rsidR="00C82AA9" w:rsidRPr="00C54986" w:rsidRDefault="00C82AA9" w:rsidP="00C82AA9">
      <w:pPr>
        <w:rPr>
          <w:szCs w:val="22"/>
          <w:lang w:val="en-US"/>
        </w:rPr>
      </w:pPr>
      <w:r w:rsidRPr="00C54986">
        <w:rPr>
          <w:szCs w:val="22"/>
          <w:lang w:val="en-US"/>
        </w:rPr>
        <w:t xml:space="preserve">Endress+Hauser is a global leader in measurement and automation technology for process and laboratory applications. The family company, headquartered in Reinach, Switzerland, achieved net sales of over 2.6 billion euros in 2019 with a total workforce of 14,000. </w:t>
      </w:r>
    </w:p>
    <w:p w14:paraId="6DF85F6A" w14:textId="77777777" w:rsidR="00C82AA9" w:rsidRPr="00C54986" w:rsidRDefault="00C82AA9" w:rsidP="00C82AA9">
      <w:pPr>
        <w:rPr>
          <w:szCs w:val="22"/>
          <w:lang w:val="en-US"/>
        </w:rPr>
      </w:pPr>
      <w:r w:rsidRPr="00C54986">
        <w:rPr>
          <w:szCs w:val="22"/>
          <w:lang w:val="en-US"/>
        </w:rPr>
        <w:t>Endress+Hauser devices, solutions and services are at home in many industries. Customers thus use them to gain valuable knowledge from their applications. This enables them to improve their products, work economically and at the same time protect people and the environment.</w:t>
      </w:r>
    </w:p>
    <w:p w14:paraId="6C71669B" w14:textId="77777777" w:rsidR="00C82AA9" w:rsidRPr="00C54986" w:rsidRDefault="00C82AA9" w:rsidP="00C82AA9">
      <w:pPr>
        <w:rPr>
          <w:szCs w:val="22"/>
          <w:lang w:val="en-US"/>
        </w:rPr>
      </w:pPr>
      <w:r w:rsidRPr="00C54986">
        <w:rPr>
          <w:szCs w:val="22"/>
          <w:lang w:val="en-US"/>
        </w:rPr>
        <w:t>Endress+Hauser is a reliable partner worldwide. Own sales companies in 50 countries as well as representatives in another 70 countries ensure competent support. Production facilities on five continents manufacture quickly and flexibly to the highest quality standards.</w:t>
      </w:r>
    </w:p>
    <w:p w14:paraId="557A4750" w14:textId="77777777" w:rsidR="00C82AA9" w:rsidRPr="00C54986" w:rsidRDefault="00C82AA9" w:rsidP="00C82AA9">
      <w:pPr>
        <w:rPr>
          <w:szCs w:val="22"/>
          <w:lang w:val="en-US"/>
        </w:rPr>
      </w:pPr>
      <w:r w:rsidRPr="00C54986">
        <w:rPr>
          <w:noProof/>
          <w:lang w:val="en-US"/>
        </w:rPr>
        <w:t>Endress+Hauser was founded in 1953 by Georg H Endress and Ludwig Hauser. Ever since</w:t>
      </w:r>
      <w:r w:rsidRPr="00C54986">
        <w:rPr>
          <w:szCs w:val="22"/>
          <w:lang w:val="en-US"/>
        </w:rPr>
        <w:t>, the company has been pushing ahead with the development and use of innovative technologies, now helping to shape the industry’s digital transformation. 8,000 patents and applications protect the Group’s intellectual property.</w:t>
      </w:r>
    </w:p>
    <w:p w14:paraId="4F0E9D68" w14:textId="77777777" w:rsidR="00C82AA9" w:rsidRPr="00575066" w:rsidRDefault="00C82AA9" w:rsidP="00C82AA9">
      <w:pPr>
        <w:rPr>
          <w:noProof/>
          <w:lang w:val="en-US"/>
        </w:rPr>
      </w:pPr>
      <w:r w:rsidRPr="00575066">
        <w:rPr>
          <w:noProof/>
          <w:lang w:val="en-US"/>
        </w:rPr>
        <w:t xml:space="preserve">For further information, please visit </w:t>
      </w:r>
      <w:r w:rsidRPr="00575066">
        <w:rPr>
          <w:noProof/>
          <w:u w:val="single"/>
          <w:lang w:val="en-US"/>
        </w:rPr>
        <w:t>www.endress.com/media-center</w:t>
      </w:r>
      <w:r w:rsidRPr="00575066">
        <w:rPr>
          <w:noProof/>
          <w:lang w:val="en-US"/>
        </w:rPr>
        <w:t xml:space="preserve"> or </w:t>
      </w:r>
      <w:r w:rsidRPr="00575066">
        <w:rPr>
          <w:noProof/>
          <w:u w:val="single"/>
          <w:lang w:val="en-US"/>
        </w:rPr>
        <w:t>www.endress.com</w:t>
      </w:r>
    </w:p>
    <w:p w14:paraId="7EB97459" w14:textId="77777777" w:rsidR="00C82AA9" w:rsidRPr="00575066" w:rsidRDefault="00C82AA9" w:rsidP="00C82AA9">
      <w:pPr>
        <w:rPr>
          <w:lang w:val="en-US"/>
        </w:rPr>
      </w:pPr>
    </w:p>
    <w:p w14:paraId="2BB164CF" w14:textId="77777777" w:rsidR="00C82AA9" w:rsidRPr="00754C1F" w:rsidRDefault="00C82AA9" w:rsidP="00C82AA9">
      <w:pPr>
        <w:pStyle w:val="Texttitle"/>
      </w:pPr>
      <w:r w:rsidRPr="00754C1F">
        <w:t>Contact</w:t>
      </w:r>
    </w:p>
    <w:p w14:paraId="4F751105" w14:textId="77777777" w:rsidR="00C82AA9" w:rsidRPr="0099658F" w:rsidRDefault="00C82AA9" w:rsidP="00C82AA9">
      <w:pPr>
        <w:tabs>
          <w:tab w:val="left" w:pos="4820"/>
          <w:tab w:val="left" w:pos="5529"/>
        </w:tabs>
        <w:rPr>
          <w:noProof/>
          <w:lang w:val="de-CH"/>
        </w:rPr>
      </w:pPr>
      <w:r w:rsidRPr="0099658F">
        <w:rPr>
          <w:lang w:val="de-CH"/>
        </w:rPr>
        <w:t>Martin Raab</w:t>
      </w:r>
      <w:r w:rsidRPr="0099658F">
        <w:rPr>
          <w:lang w:val="de-CH"/>
        </w:rPr>
        <w:tab/>
        <w:t>Email</w:t>
      </w:r>
      <w:r w:rsidRPr="0099658F">
        <w:rPr>
          <w:lang w:val="de-CH"/>
        </w:rPr>
        <w:tab/>
        <w:t>martin.raab@endress.com</w:t>
      </w:r>
      <w:r w:rsidRPr="0099658F">
        <w:rPr>
          <w:lang w:val="de-CH"/>
        </w:rPr>
        <w:br/>
        <w:t>Group Media Spokesperson</w:t>
      </w:r>
      <w:r w:rsidRPr="0099658F">
        <w:rPr>
          <w:lang w:val="de-CH"/>
        </w:rPr>
        <w:tab/>
        <w:t>Phone</w:t>
      </w:r>
      <w:r w:rsidRPr="0099658F">
        <w:rPr>
          <w:lang w:val="de-CH"/>
        </w:rPr>
        <w:tab/>
        <w:t>+41 61 715 7722</w:t>
      </w:r>
      <w:r w:rsidRPr="0099658F">
        <w:rPr>
          <w:lang w:val="de-CH"/>
        </w:rPr>
        <w:br/>
      </w:r>
      <w:r w:rsidRPr="0099658F">
        <w:rPr>
          <w:noProof/>
          <w:lang w:val="de-CH"/>
        </w:rPr>
        <w:t>Endress+Hauser AG</w:t>
      </w:r>
      <w:r w:rsidRPr="0099658F">
        <w:rPr>
          <w:noProof/>
          <w:lang w:val="de-CH"/>
        </w:rPr>
        <w:tab/>
        <w:t>Fax</w:t>
      </w:r>
      <w:r w:rsidRPr="0099658F">
        <w:rPr>
          <w:noProof/>
          <w:lang w:val="de-CH"/>
        </w:rPr>
        <w:tab/>
        <w:t>+41 61 715 2888</w:t>
      </w:r>
      <w:r w:rsidRPr="0099658F">
        <w:rPr>
          <w:noProof/>
          <w:lang w:val="de-CH"/>
        </w:rPr>
        <w:br/>
        <w:t>Kägenstrasse 2</w:t>
      </w:r>
      <w:r w:rsidRPr="0099658F">
        <w:rPr>
          <w:noProof/>
          <w:lang w:val="de-CH"/>
        </w:rPr>
        <w:br/>
        <w:t>4153 Reinach BL</w:t>
      </w:r>
      <w:r w:rsidRPr="0099658F">
        <w:rPr>
          <w:noProof/>
          <w:lang w:val="de-CH"/>
        </w:rPr>
        <w:br/>
        <w:t>Switzerland</w:t>
      </w:r>
    </w:p>
    <w:p w14:paraId="591AD304" w14:textId="77777777" w:rsidR="00C82AA9" w:rsidRPr="00367AF7" w:rsidRDefault="00C82AA9" w:rsidP="00C82AA9"/>
    <w:p w14:paraId="2B32633D" w14:textId="77777777" w:rsidR="00136039" w:rsidRPr="00681082" w:rsidRDefault="00136039" w:rsidP="00136039">
      <w:pPr>
        <w:rPr>
          <w:lang w:val="en-US"/>
        </w:rPr>
      </w:pPr>
    </w:p>
    <w:sectPr w:rsidR="00136039" w:rsidRPr="00681082" w:rsidSect="006967DB">
      <w:headerReference w:type="even" r:id="rId11"/>
      <w:headerReference w:type="default" r:id="rId12"/>
      <w:footerReference w:type="even" r:id="rId13"/>
      <w:footerReference w:type="default" r:id="rId14"/>
      <w:headerReference w:type="first" r:id="rId15"/>
      <w:footerReference w:type="first" r:id="rId16"/>
      <w:pgSz w:w="12240" w:h="15840"/>
      <w:pgMar w:top="1417" w:right="1417" w:bottom="1134" w:left="1417"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4C3F48A" w14:textId="77777777" w:rsidR="00C15588" w:rsidRDefault="00C15588" w:rsidP="00681082">
      <w:pPr>
        <w:spacing w:after="0" w:line="240" w:lineRule="auto"/>
      </w:pPr>
      <w:r>
        <w:separator/>
      </w:r>
    </w:p>
  </w:endnote>
  <w:endnote w:type="continuationSeparator" w:id="0">
    <w:p w14:paraId="27516B25" w14:textId="77777777" w:rsidR="00C15588" w:rsidRDefault="00C15588" w:rsidP="006810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E+H Serif">
    <w:altName w:val="Times New Roman"/>
    <w:panose1 w:val="02020403050405020404"/>
    <w:charset w:val="00"/>
    <w:family w:val="roman"/>
    <w:pitch w:val="variable"/>
    <w:sig w:usb0="A00002AF" w:usb1="1000206B"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C56412" w14:textId="77777777" w:rsidR="00892390" w:rsidRDefault="0089239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25BF18" w14:textId="77777777" w:rsidR="00892390" w:rsidRDefault="0089239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33F707" w14:textId="77777777" w:rsidR="00892390" w:rsidRDefault="0089239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B9091F3" w14:textId="77777777" w:rsidR="00C15588" w:rsidRDefault="00C15588" w:rsidP="00681082">
      <w:pPr>
        <w:spacing w:after="0" w:line="240" w:lineRule="auto"/>
      </w:pPr>
      <w:r>
        <w:separator/>
      </w:r>
    </w:p>
  </w:footnote>
  <w:footnote w:type="continuationSeparator" w:id="0">
    <w:p w14:paraId="465F4E75" w14:textId="77777777" w:rsidR="00C15588" w:rsidRDefault="00C15588" w:rsidP="0068108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50210" w14:textId="77777777" w:rsidR="00892390" w:rsidRDefault="0089239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CellMar>
        <w:left w:w="0" w:type="dxa"/>
        <w:right w:w="0" w:type="dxa"/>
      </w:tblCellMar>
      <w:tblLook w:val="04A0" w:firstRow="1" w:lastRow="0" w:firstColumn="1" w:lastColumn="0" w:noHBand="0" w:noVBand="1"/>
    </w:tblPr>
    <w:tblGrid>
      <w:gridCol w:w="5626"/>
      <w:gridCol w:w="3780"/>
    </w:tblGrid>
    <w:tr w:rsidR="008160D5" w:rsidRPr="00F023F2" w14:paraId="14AEA6C2" w14:textId="77777777" w:rsidTr="002A4533">
      <w:trPr>
        <w:cantSplit/>
        <w:trHeight w:hRule="exact" w:val="936"/>
      </w:trPr>
      <w:tc>
        <w:tcPr>
          <w:tcW w:w="0" w:type="auto"/>
          <w:tcBorders>
            <w:bottom w:val="single" w:sz="4" w:space="0" w:color="auto"/>
          </w:tcBorders>
        </w:tcPr>
        <w:p w14:paraId="3C2E1BD2" w14:textId="62AEC3C9" w:rsidR="008160D5" w:rsidRDefault="008160D5" w:rsidP="008160D5">
          <w:pPr>
            <w:pStyle w:val="DokumententypDatum"/>
          </w:pPr>
          <w:r>
            <w:t>Technical article</w:t>
          </w:r>
        </w:p>
        <w:p w14:paraId="4FEE0E78" w14:textId="3D101CA7" w:rsidR="008160D5" w:rsidRDefault="008160D5" w:rsidP="008160D5">
          <w:pPr>
            <w:pStyle w:val="DokumententypDatum"/>
          </w:pPr>
          <w:r>
            <w:t>May 2020</w:t>
          </w:r>
        </w:p>
        <w:p w14:paraId="7AAE00DC" w14:textId="77777777" w:rsidR="008160D5" w:rsidRPr="00F023F2" w:rsidRDefault="008160D5" w:rsidP="008160D5">
          <w:pPr>
            <w:pStyle w:val="DokumententypDatum"/>
          </w:pPr>
        </w:p>
      </w:tc>
      <w:sdt>
        <w:sdtPr>
          <w:alias w:val="Logo"/>
          <w:tag w:val="Logo"/>
          <w:id w:val="-225680390"/>
        </w:sdtPr>
        <w:sdtEndPr/>
        <w:sdtContent>
          <w:tc>
            <w:tcPr>
              <w:tcW w:w="3780" w:type="dxa"/>
              <w:tcBorders>
                <w:bottom w:val="single" w:sz="4" w:space="0" w:color="auto"/>
              </w:tcBorders>
            </w:tcPr>
            <w:p w14:paraId="0063EE03" w14:textId="77777777" w:rsidR="008160D5" w:rsidRPr="00F023F2" w:rsidRDefault="008160D5" w:rsidP="008160D5">
              <w:pPr>
                <w:pStyle w:val="Header"/>
                <w:jc w:val="right"/>
              </w:pPr>
              <w:r>
                <w:rPr>
                  <w:noProof/>
                </w:rPr>
                <w:drawing>
                  <wp:inline distT="0" distB="0" distL="0" distR="0" wp14:anchorId="0B4026C4" wp14:editId="371BD738">
                    <wp:extent cx="2221200" cy="450000"/>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2221200" cy="450000"/>
                            </a:xfrm>
                            <a:prstGeom prst="rect">
                              <a:avLst/>
                            </a:prstGeom>
                          </pic:spPr>
                        </pic:pic>
                      </a:graphicData>
                    </a:graphic>
                  </wp:inline>
                </w:drawing>
              </w:r>
            </w:p>
          </w:tc>
        </w:sdtContent>
      </w:sdt>
    </w:tr>
  </w:tbl>
  <w:p w14:paraId="77960C3E" w14:textId="77777777" w:rsidR="008160D5" w:rsidRDefault="008160D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C13D2F" w14:textId="77777777" w:rsidR="00892390" w:rsidRDefault="00892390">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trackRevisions/>
  <w:defaultTabStop w:val="720"/>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700D1"/>
    <w:rsid w:val="000271F0"/>
    <w:rsid w:val="000569F2"/>
    <w:rsid w:val="000B2E86"/>
    <w:rsid w:val="000C20B7"/>
    <w:rsid w:val="00136039"/>
    <w:rsid w:val="00140051"/>
    <w:rsid w:val="00192915"/>
    <w:rsid w:val="00194805"/>
    <w:rsid w:val="001D0BE1"/>
    <w:rsid w:val="001F2C47"/>
    <w:rsid w:val="00201A57"/>
    <w:rsid w:val="00236DC3"/>
    <w:rsid w:val="0028312E"/>
    <w:rsid w:val="003322BB"/>
    <w:rsid w:val="00354B1A"/>
    <w:rsid w:val="00386A35"/>
    <w:rsid w:val="003A2EE0"/>
    <w:rsid w:val="00403ADA"/>
    <w:rsid w:val="0042762B"/>
    <w:rsid w:val="00433869"/>
    <w:rsid w:val="00436150"/>
    <w:rsid w:val="004549E9"/>
    <w:rsid w:val="00454E9B"/>
    <w:rsid w:val="00484392"/>
    <w:rsid w:val="004C2455"/>
    <w:rsid w:val="004D0C88"/>
    <w:rsid w:val="005553E8"/>
    <w:rsid w:val="00577239"/>
    <w:rsid w:val="005967B6"/>
    <w:rsid w:val="005B29B7"/>
    <w:rsid w:val="005E0C02"/>
    <w:rsid w:val="005E1CAC"/>
    <w:rsid w:val="006103CC"/>
    <w:rsid w:val="006553F4"/>
    <w:rsid w:val="00671887"/>
    <w:rsid w:val="00681082"/>
    <w:rsid w:val="006967DB"/>
    <w:rsid w:val="006D27FB"/>
    <w:rsid w:val="00711673"/>
    <w:rsid w:val="0074459F"/>
    <w:rsid w:val="00780B65"/>
    <w:rsid w:val="007A3CE3"/>
    <w:rsid w:val="008160D5"/>
    <w:rsid w:val="00892390"/>
    <w:rsid w:val="008B57E4"/>
    <w:rsid w:val="008D430A"/>
    <w:rsid w:val="008F648B"/>
    <w:rsid w:val="00913EBD"/>
    <w:rsid w:val="00956419"/>
    <w:rsid w:val="009700D1"/>
    <w:rsid w:val="009875A7"/>
    <w:rsid w:val="009A33B5"/>
    <w:rsid w:val="009E06A2"/>
    <w:rsid w:val="00A23FEF"/>
    <w:rsid w:val="00A31B90"/>
    <w:rsid w:val="00A336E4"/>
    <w:rsid w:val="00AA59A9"/>
    <w:rsid w:val="00AC723D"/>
    <w:rsid w:val="00B018A8"/>
    <w:rsid w:val="00B75F02"/>
    <w:rsid w:val="00B82210"/>
    <w:rsid w:val="00BA1BC5"/>
    <w:rsid w:val="00BB7564"/>
    <w:rsid w:val="00BD610D"/>
    <w:rsid w:val="00BF271B"/>
    <w:rsid w:val="00C120AE"/>
    <w:rsid w:val="00C15588"/>
    <w:rsid w:val="00C452F5"/>
    <w:rsid w:val="00C73E56"/>
    <w:rsid w:val="00C82AA9"/>
    <w:rsid w:val="00CB1E48"/>
    <w:rsid w:val="00D11C57"/>
    <w:rsid w:val="00D41A59"/>
    <w:rsid w:val="00D81CBB"/>
    <w:rsid w:val="00DB3ABA"/>
    <w:rsid w:val="00DC0480"/>
    <w:rsid w:val="00DC55CF"/>
    <w:rsid w:val="00DF611D"/>
    <w:rsid w:val="00E22837"/>
    <w:rsid w:val="00E355EE"/>
    <w:rsid w:val="00E57111"/>
    <w:rsid w:val="00E662CD"/>
    <w:rsid w:val="00E667E0"/>
    <w:rsid w:val="00E760EB"/>
    <w:rsid w:val="00EE76FA"/>
    <w:rsid w:val="00F46DFF"/>
    <w:rsid w:val="00FA3ACA"/>
    <w:rsid w:val="00FA764E"/>
    <w:rsid w:val="00FC3A8D"/>
    <w:rsid w:val="00FF12D4"/>
  </w:rsids>
  <m:mathPr>
    <m:mathFont m:val="Cambria Math"/>
    <m:brkBin m:val="before"/>
    <m:brkBinSub m:val="--"/>
    <m:smallFrac m:val="0"/>
    <m:dispDef/>
    <m:lMargin m:val="0"/>
    <m:rMargin m:val="0"/>
    <m:defJc m:val="centerGroup"/>
    <m:wrapIndent m:val="1440"/>
    <m:intLim m:val="subSup"/>
    <m:naryLim m:val="undOvr"/>
  </m:mathPr>
  <w:themeFontLang w:val="en-US" w:eastAsia="en-US"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B37D111"/>
  <w15:chartTrackingRefBased/>
  <w15:docId w15:val="{896A6C53-8FC1-4E0E-BDEB-DD8874A2B3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681082"/>
    <w:pPr>
      <w:spacing w:after="280" w:line="280" w:lineRule="atLeast"/>
    </w:pPr>
    <w:rPr>
      <w:rFonts w:ascii="E+H Serif" w:hAnsi="E+H Serif" w:cs="Times New Roman"/>
      <w:color w:val="000000" w:themeColor="text1"/>
      <w:szCs w:val="20"/>
      <w:lang w:val="de-DE"/>
    </w:rPr>
  </w:style>
  <w:style w:type="paragraph" w:styleId="Heading2">
    <w:name w:val="heading 2"/>
    <w:basedOn w:val="Normal"/>
    <w:next w:val="Normal"/>
    <w:link w:val="Heading2Char"/>
    <w:uiPriority w:val="9"/>
    <w:unhideWhenUsed/>
    <w:qFormat/>
    <w:rsid w:val="00681082"/>
    <w:pPr>
      <w:keepNext/>
      <w:keepLines/>
      <w:outlineLvl w:val="1"/>
    </w:pPr>
    <w:rPr>
      <w:rFonts w:eastAsiaTheme="majorEastAsia" w:cstheme="majorBidi"/>
      <w:bCs/>
      <w:color w:val="506671"/>
      <w:sz w:val="28"/>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681082"/>
    <w:rPr>
      <w:rFonts w:ascii="E+H Serif" w:eastAsiaTheme="majorEastAsia" w:hAnsi="E+H Serif" w:cstheme="majorBidi"/>
      <w:bCs/>
      <w:color w:val="506671"/>
      <w:sz w:val="28"/>
      <w:szCs w:val="26"/>
      <w:lang w:val="de-DE"/>
    </w:rPr>
  </w:style>
  <w:style w:type="paragraph" w:styleId="Revision">
    <w:name w:val="Revision"/>
    <w:hidden/>
    <w:uiPriority w:val="99"/>
    <w:semiHidden/>
    <w:rsid w:val="00BA1BC5"/>
    <w:pPr>
      <w:spacing w:after="0" w:line="240" w:lineRule="auto"/>
    </w:pPr>
    <w:rPr>
      <w:rFonts w:ascii="E+H Serif" w:hAnsi="E+H Serif" w:cs="Times New Roman"/>
      <w:color w:val="000000" w:themeColor="text1"/>
      <w:szCs w:val="20"/>
      <w:lang w:val="de-DE"/>
    </w:rPr>
  </w:style>
  <w:style w:type="paragraph" w:customStyle="1" w:styleId="Texttitle">
    <w:name w:val="Text title"/>
    <w:basedOn w:val="Normal"/>
    <w:next w:val="Normal"/>
    <w:qFormat/>
    <w:rsid w:val="00D11C57"/>
    <w:pPr>
      <w:spacing w:after="0"/>
    </w:pPr>
    <w:rPr>
      <w:b/>
      <w:noProof/>
      <w:color w:val="auto"/>
      <w:lang w:val="en-US"/>
    </w:rPr>
  </w:style>
  <w:style w:type="character" w:styleId="CommentReference">
    <w:name w:val="annotation reference"/>
    <w:basedOn w:val="DefaultParagraphFont"/>
    <w:uiPriority w:val="99"/>
    <w:semiHidden/>
    <w:unhideWhenUsed/>
    <w:rsid w:val="00386A35"/>
    <w:rPr>
      <w:sz w:val="16"/>
      <w:szCs w:val="16"/>
    </w:rPr>
  </w:style>
  <w:style w:type="paragraph" w:styleId="CommentText">
    <w:name w:val="annotation text"/>
    <w:basedOn w:val="Normal"/>
    <w:link w:val="CommentTextChar"/>
    <w:uiPriority w:val="99"/>
    <w:semiHidden/>
    <w:unhideWhenUsed/>
    <w:rsid w:val="00386A35"/>
    <w:pPr>
      <w:spacing w:line="240" w:lineRule="auto"/>
    </w:pPr>
    <w:rPr>
      <w:sz w:val="20"/>
    </w:rPr>
  </w:style>
  <w:style w:type="character" w:customStyle="1" w:styleId="CommentTextChar">
    <w:name w:val="Comment Text Char"/>
    <w:basedOn w:val="DefaultParagraphFont"/>
    <w:link w:val="CommentText"/>
    <w:uiPriority w:val="99"/>
    <w:semiHidden/>
    <w:rsid w:val="00386A35"/>
    <w:rPr>
      <w:rFonts w:ascii="E+H Serif" w:hAnsi="E+H Serif" w:cs="Times New Roman"/>
      <w:color w:val="000000" w:themeColor="text1"/>
      <w:sz w:val="20"/>
      <w:szCs w:val="20"/>
      <w:lang w:val="de-DE"/>
    </w:rPr>
  </w:style>
  <w:style w:type="paragraph" w:styleId="CommentSubject">
    <w:name w:val="annotation subject"/>
    <w:basedOn w:val="CommentText"/>
    <w:next w:val="CommentText"/>
    <w:link w:val="CommentSubjectChar"/>
    <w:uiPriority w:val="99"/>
    <w:semiHidden/>
    <w:unhideWhenUsed/>
    <w:rsid w:val="00386A35"/>
    <w:rPr>
      <w:b/>
      <w:bCs/>
    </w:rPr>
  </w:style>
  <w:style w:type="character" w:customStyle="1" w:styleId="CommentSubjectChar">
    <w:name w:val="Comment Subject Char"/>
    <w:basedOn w:val="CommentTextChar"/>
    <w:link w:val="CommentSubject"/>
    <w:uiPriority w:val="99"/>
    <w:semiHidden/>
    <w:rsid w:val="00386A35"/>
    <w:rPr>
      <w:rFonts w:ascii="E+H Serif" w:hAnsi="E+H Serif" w:cs="Times New Roman"/>
      <w:b/>
      <w:bCs/>
      <w:color w:val="000000" w:themeColor="text1"/>
      <w:sz w:val="20"/>
      <w:szCs w:val="20"/>
      <w:lang w:val="de-DE"/>
    </w:rPr>
  </w:style>
  <w:style w:type="paragraph" w:styleId="BalloonText">
    <w:name w:val="Balloon Text"/>
    <w:basedOn w:val="Normal"/>
    <w:link w:val="BalloonTextChar"/>
    <w:uiPriority w:val="99"/>
    <w:semiHidden/>
    <w:unhideWhenUsed/>
    <w:rsid w:val="00386A3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86A35"/>
    <w:rPr>
      <w:rFonts w:ascii="Segoe UI" w:hAnsi="Segoe UI" w:cs="Segoe UI"/>
      <w:color w:val="000000" w:themeColor="text1"/>
      <w:sz w:val="18"/>
      <w:szCs w:val="18"/>
      <w:lang w:val="de-DE"/>
    </w:rPr>
  </w:style>
  <w:style w:type="paragraph" w:styleId="Header">
    <w:name w:val="header"/>
    <w:basedOn w:val="Normal"/>
    <w:link w:val="HeaderChar"/>
    <w:uiPriority w:val="99"/>
    <w:unhideWhenUsed/>
    <w:rsid w:val="008160D5"/>
    <w:pPr>
      <w:tabs>
        <w:tab w:val="center" w:pos="4536"/>
        <w:tab w:val="right" w:pos="9072"/>
      </w:tabs>
      <w:spacing w:after="0" w:line="240" w:lineRule="auto"/>
    </w:pPr>
  </w:style>
  <w:style w:type="character" w:customStyle="1" w:styleId="HeaderChar">
    <w:name w:val="Header Char"/>
    <w:basedOn w:val="DefaultParagraphFont"/>
    <w:link w:val="Header"/>
    <w:uiPriority w:val="99"/>
    <w:rsid w:val="008160D5"/>
    <w:rPr>
      <w:rFonts w:ascii="E+H Serif" w:hAnsi="E+H Serif" w:cs="Times New Roman"/>
      <w:color w:val="000000" w:themeColor="text1"/>
      <w:szCs w:val="20"/>
      <w:lang w:val="de-DE"/>
    </w:rPr>
  </w:style>
  <w:style w:type="paragraph" w:styleId="Footer">
    <w:name w:val="footer"/>
    <w:basedOn w:val="Normal"/>
    <w:link w:val="FooterChar"/>
    <w:uiPriority w:val="99"/>
    <w:unhideWhenUsed/>
    <w:rsid w:val="008160D5"/>
    <w:pPr>
      <w:tabs>
        <w:tab w:val="center" w:pos="4536"/>
        <w:tab w:val="right" w:pos="9072"/>
      </w:tabs>
      <w:spacing w:after="0" w:line="240" w:lineRule="auto"/>
    </w:pPr>
  </w:style>
  <w:style w:type="character" w:customStyle="1" w:styleId="FooterChar">
    <w:name w:val="Footer Char"/>
    <w:basedOn w:val="DefaultParagraphFont"/>
    <w:link w:val="Footer"/>
    <w:uiPriority w:val="99"/>
    <w:rsid w:val="008160D5"/>
    <w:rPr>
      <w:rFonts w:ascii="E+H Serif" w:hAnsi="E+H Serif" w:cs="Times New Roman"/>
      <w:color w:val="000000" w:themeColor="text1"/>
      <w:szCs w:val="20"/>
      <w:lang w:val="de-DE"/>
    </w:rPr>
  </w:style>
  <w:style w:type="paragraph" w:customStyle="1" w:styleId="DokumententypDatum">
    <w:name w:val="Dokumententyp/Datum"/>
    <w:basedOn w:val="Heading2"/>
    <w:qFormat/>
    <w:rsid w:val="008160D5"/>
    <w:pPr>
      <w:spacing w:after="0" w:line="240" w:lineRule="auto"/>
    </w:pPr>
    <w:rPr>
      <w:szCs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footer" Target="footer3.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header" Target="header1.xml"/><Relationship Id="rId5" Type="http://schemas.openxmlformats.org/officeDocument/2006/relationships/endnotes" Target="endnotes.xml"/><Relationship Id="rId15" Type="http://schemas.openxmlformats.org/officeDocument/2006/relationships/header" Target="header3.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7</Pages>
  <Words>1091</Words>
  <Characters>6874</Characters>
  <Application>Microsoft Office Word</Application>
  <DocSecurity>4</DocSecurity>
  <Lines>57</Lines>
  <Paragraphs>15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7950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 Ottersten</dc:creator>
  <cp:keywords/>
  <dc:description/>
  <cp:lastModifiedBy>Susi Teichmann</cp:lastModifiedBy>
  <cp:revision>2</cp:revision>
  <dcterms:created xsi:type="dcterms:W3CDTF">2020-05-06T06:03:00Z</dcterms:created>
  <dcterms:modified xsi:type="dcterms:W3CDTF">2020-05-06T06:03:00Z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2988f0a4-524a-45f2-829d-417725fa4957_Enabled">
    <vt:lpwstr>True</vt:lpwstr>
  </property>
  <property fmtid="{D5CDD505-2E9C-101B-9397-08002B2CF9AE}" pid="3" name="MSIP_Label_2988f0a4-524a-45f2-829d-417725fa4957_SiteId">
    <vt:lpwstr>52daf2a9-3b73-4da4-ac6a-3f81adc92b7e</vt:lpwstr>
  </property>
  <property fmtid="{D5CDD505-2E9C-101B-9397-08002B2CF9AE}" pid="4" name="MSIP_Label_2988f0a4-524a-45f2-829d-417725fa4957_Owner">
    <vt:lpwstr>bo.ottersten@endress.com</vt:lpwstr>
  </property>
  <property fmtid="{D5CDD505-2E9C-101B-9397-08002B2CF9AE}" pid="5" name="MSIP_Label_2988f0a4-524a-45f2-829d-417725fa4957_SetDate">
    <vt:lpwstr>2020-04-14T18:00:21.8286530Z</vt:lpwstr>
  </property>
  <property fmtid="{D5CDD505-2E9C-101B-9397-08002B2CF9AE}" pid="6" name="MSIP_Label_2988f0a4-524a-45f2-829d-417725fa4957_Name">
    <vt:lpwstr>Not Protected</vt:lpwstr>
  </property>
  <property fmtid="{D5CDD505-2E9C-101B-9397-08002B2CF9AE}" pid="7" name="MSIP_Label_2988f0a4-524a-45f2-829d-417725fa4957_Application">
    <vt:lpwstr>Microsoft Azure Information Protection</vt:lpwstr>
  </property>
  <property fmtid="{D5CDD505-2E9C-101B-9397-08002B2CF9AE}" pid="8" name="MSIP_Label_2988f0a4-524a-45f2-829d-417725fa4957_ActionId">
    <vt:lpwstr>8cc52086-e207-4a6f-ac75-ed6680452d50</vt:lpwstr>
  </property>
  <property fmtid="{D5CDD505-2E9C-101B-9397-08002B2CF9AE}" pid="9" name="MSIP_Label_2988f0a4-524a-45f2-829d-417725fa4957_Extended_MSFT_Method">
    <vt:lpwstr>Automatic</vt:lpwstr>
  </property>
  <property fmtid="{D5CDD505-2E9C-101B-9397-08002B2CF9AE}" pid="10" name="Sensitivity">
    <vt:lpwstr>Not Protected</vt:lpwstr>
  </property>
</Properties>
</file>